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37" w:rsidRPr="00D90793" w:rsidRDefault="003A0EFC" w:rsidP="00D560E5">
      <w:pPr>
        <w:ind w:left="1822" w:hangingChars="700" w:hanging="1822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90793">
        <w:rPr>
          <w:rFonts w:ascii="ＭＳ ゴシック" w:eastAsia="ＭＳ ゴシック" w:hAnsi="ＭＳ ゴシック" w:hint="eastAsia"/>
          <w:sz w:val="28"/>
          <w:szCs w:val="28"/>
        </w:rPr>
        <w:t>マーチングコンテスト</w:t>
      </w:r>
      <w:r w:rsidR="00370B45" w:rsidRPr="00D90793">
        <w:rPr>
          <w:rFonts w:ascii="ＭＳ ゴシック" w:eastAsia="ＭＳ ゴシック" w:hAnsi="ＭＳ ゴシック" w:hint="eastAsia"/>
          <w:sz w:val="28"/>
          <w:szCs w:val="28"/>
        </w:rPr>
        <w:t>福島県大会</w:t>
      </w:r>
      <w:r w:rsidRPr="00D90793">
        <w:rPr>
          <w:rFonts w:ascii="ＭＳ ゴシック" w:eastAsia="ＭＳ ゴシック" w:hAnsi="ＭＳ ゴシック" w:hint="eastAsia"/>
          <w:sz w:val="28"/>
          <w:szCs w:val="28"/>
        </w:rPr>
        <w:t>実施規定</w:t>
      </w:r>
    </w:p>
    <w:p w:rsidR="003A0EFC" w:rsidRPr="00D90793" w:rsidRDefault="003A0EFC" w:rsidP="00D560E5">
      <w:pPr>
        <w:spacing w:beforeLines="100" w:before="292"/>
        <w:ind w:left="1402" w:hangingChars="700" w:hanging="1402"/>
        <w:jc w:val="center"/>
        <w:rPr>
          <w:rFonts w:ascii="ＭＳ ゴシック" w:eastAsia="ＭＳ ゴシック" w:hAnsi="ＭＳ ゴシック"/>
        </w:rPr>
      </w:pPr>
      <w:r w:rsidRPr="00D90793">
        <w:rPr>
          <w:rFonts w:ascii="ＭＳ ゴシック" w:eastAsia="ＭＳ ゴシック" w:hAnsi="ＭＳ ゴシック" w:hint="eastAsia"/>
        </w:rPr>
        <w:t>第１章　　総　　則</w:t>
      </w:r>
    </w:p>
    <w:p w:rsidR="003A0EFC" w:rsidRPr="008235D2" w:rsidRDefault="003A0EFC" w:rsidP="00D560E5">
      <w:pPr>
        <w:ind w:left="1402" w:hangingChars="700" w:hanging="1402"/>
      </w:pPr>
      <w:r w:rsidRPr="008235D2">
        <w:rPr>
          <w:rFonts w:hint="eastAsia"/>
        </w:rPr>
        <w:t>（大会名称）</w:t>
      </w:r>
    </w:p>
    <w:p w:rsidR="003A0EFC" w:rsidRPr="008235D2" w:rsidRDefault="003A0EFC" w:rsidP="00D560E5">
      <w:pPr>
        <w:ind w:left="1402" w:hangingChars="700" w:hanging="1402"/>
      </w:pPr>
      <w:r w:rsidRPr="00F73139">
        <w:rPr>
          <w:rFonts w:ascii="ＭＳ ゴシック" w:eastAsia="ＭＳ ゴシック" w:hAnsi="ＭＳ ゴシック" w:hint="eastAsia"/>
        </w:rPr>
        <w:t>第１条</w:t>
      </w:r>
      <w:r w:rsidRPr="008235D2">
        <w:rPr>
          <w:rFonts w:hint="eastAsia"/>
        </w:rPr>
        <w:t xml:space="preserve">　この大会は、「全日本マーチングコンテスト</w:t>
      </w:r>
      <w:r w:rsidR="00370B45">
        <w:rPr>
          <w:rFonts w:hint="eastAsia"/>
        </w:rPr>
        <w:t>福島県大会</w:t>
      </w:r>
      <w:r w:rsidRPr="008235D2">
        <w:rPr>
          <w:rFonts w:hint="eastAsia"/>
        </w:rPr>
        <w:t>」という。</w:t>
      </w:r>
    </w:p>
    <w:p w:rsidR="003A0EFC" w:rsidRPr="008235D2" w:rsidRDefault="003A0EFC" w:rsidP="00D560E5">
      <w:pPr>
        <w:ind w:left="1402" w:hangingChars="700" w:hanging="1402"/>
      </w:pPr>
      <w:r w:rsidRPr="008235D2">
        <w:rPr>
          <w:rFonts w:hint="eastAsia"/>
        </w:rPr>
        <w:t>（実　施）</w:t>
      </w:r>
    </w:p>
    <w:p w:rsidR="003A0EFC" w:rsidRPr="008235D2" w:rsidRDefault="003A0EFC" w:rsidP="00D560E5">
      <w:pPr>
        <w:ind w:left="200" w:hangingChars="100" w:hanging="200"/>
      </w:pPr>
      <w:r w:rsidRPr="00F73139">
        <w:rPr>
          <w:rFonts w:ascii="ＭＳ ゴシック" w:eastAsia="ＭＳ ゴシック" w:hAnsi="ＭＳ ゴシック" w:hint="eastAsia"/>
        </w:rPr>
        <w:t>第２条</w:t>
      </w:r>
      <w:r w:rsidRPr="008235D2">
        <w:rPr>
          <w:rFonts w:hint="eastAsia"/>
        </w:rPr>
        <w:t xml:space="preserve">　全日本マーチングコンテスト</w:t>
      </w:r>
      <w:r w:rsidR="00370B45">
        <w:rPr>
          <w:rFonts w:hint="eastAsia"/>
        </w:rPr>
        <w:t>福島県大会</w:t>
      </w:r>
      <w:r w:rsidRPr="008235D2">
        <w:rPr>
          <w:rFonts w:hint="eastAsia"/>
        </w:rPr>
        <w:t>（以下、</w:t>
      </w:r>
      <w:r w:rsidR="00BF63E7">
        <w:rPr>
          <w:rFonts w:hint="eastAsia"/>
        </w:rPr>
        <w:t>福島県</w:t>
      </w:r>
      <w:r w:rsidRPr="008235D2">
        <w:rPr>
          <w:rFonts w:hint="eastAsia"/>
        </w:rPr>
        <w:t>大会）は、</w:t>
      </w:r>
      <w:r w:rsidR="00370B45">
        <w:rPr>
          <w:rFonts w:hAnsi="ＭＳ 明朝" w:hint="eastAsia"/>
          <w:color w:val="000000"/>
          <w:kern w:val="0"/>
        </w:rPr>
        <w:t>福島県吹奏楽連盟に加盟する団体が参加して毎年実施する。</w:t>
      </w:r>
    </w:p>
    <w:p w:rsidR="00370B45" w:rsidRDefault="00370B45" w:rsidP="003D4AA3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（実施会場・日時）</w:t>
      </w:r>
    </w:p>
    <w:p w:rsidR="00370B45" w:rsidRDefault="00370B45" w:rsidP="00D560E5">
      <w:pPr>
        <w:autoSpaceDE w:val="0"/>
        <w:autoSpaceDN w:val="0"/>
        <w:ind w:left="601" w:hangingChars="300" w:hanging="601"/>
        <w:jc w:val="left"/>
        <w:rPr>
          <w:rFonts w:hAnsi="ＭＳ 明朝"/>
          <w:color w:val="000000"/>
          <w:kern w:val="0"/>
        </w:rPr>
      </w:pPr>
      <w:r>
        <w:rPr>
          <w:rFonts w:ascii="ＭＳ ゴシック" w:eastAsia="ＭＳ ゴシック" w:hAnsi="ＭＳ 明朝" w:hint="eastAsia"/>
          <w:color w:val="000000"/>
          <w:kern w:val="0"/>
        </w:rPr>
        <w:t xml:space="preserve">第３条　</w:t>
      </w:r>
      <w:r>
        <w:rPr>
          <w:rFonts w:hAnsi="ＭＳ 明朝" w:hint="eastAsia"/>
          <w:color w:val="000000"/>
          <w:kern w:val="0"/>
        </w:rPr>
        <w:t>実施会場・日時などの必要事項は、福島県吹奏楽連盟常任理事会（以下、理事会</w:t>
      </w:r>
      <w:r>
        <w:rPr>
          <w:rFonts w:hAnsi="ＭＳ 明朝"/>
          <w:color w:val="000000"/>
          <w:kern w:val="0"/>
        </w:rPr>
        <w:t>）</w:t>
      </w:r>
      <w:r>
        <w:rPr>
          <w:rFonts w:hAnsi="ＭＳ 明朝" w:hint="eastAsia"/>
          <w:color w:val="000000"/>
          <w:kern w:val="0"/>
        </w:rPr>
        <w:t>で決める。</w:t>
      </w:r>
    </w:p>
    <w:p w:rsidR="00DE44C3" w:rsidRPr="00D90793" w:rsidRDefault="00DE44C3" w:rsidP="00D560E5">
      <w:pPr>
        <w:spacing w:beforeLines="100" w:before="292"/>
        <w:jc w:val="center"/>
        <w:rPr>
          <w:rFonts w:ascii="ＭＳ ゴシック" w:eastAsia="ＭＳ ゴシック" w:hAnsi="ＭＳ ゴシック"/>
        </w:rPr>
      </w:pPr>
      <w:r w:rsidRPr="00D90793">
        <w:rPr>
          <w:rFonts w:ascii="ＭＳ ゴシック" w:eastAsia="ＭＳ ゴシック" w:hAnsi="ＭＳ ゴシック" w:hint="eastAsia"/>
        </w:rPr>
        <w:t>第２章　　実施区分および参加資格</w:t>
      </w:r>
    </w:p>
    <w:p w:rsidR="00DE44C3" w:rsidRPr="008235D2" w:rsidRDefault="00DE44C3" w:rsidP="00370B45">
      <w:r w:rsidRPr="008235D2">
        <w:rPr>
          <w:rFonts w:hint="eastAsia"/>
        </w:rPr>
        <w:t>（実施区分）</w:t>
      </w:r>
    </w:p>
    <w:p w:rsidR="001465EF" w:rsidRPr="00C9758E" w:rsidRDefault="001E2C92" w:rsidP="00D560E5">
      <w:pPr>
        <w:ind w:left="200" w:hangingChars="100" w:hanging="200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第４</w:t>
      </w:r>
      <w:r w:rsidR="00F73139" w:rsidRPr="00F73139">
        <w:rPr>
          <w:rFonts w:ascii="ＭＳ ゴシック" w:eastAsia="ＭＳ ゴシック" w:hAnsi="ＭＳ ゴシック" w:hint="eastAsia"/>
        </w:rPr>
        <w:t>条</w:t>
      </w:r>
      <w:r w:rsidR="001465EF">
        <w:rPr>
          <w:rFonts w:hint="eastAsia"/>
        </w:rPr>
        <w:t xml:space="preserve">　</w:t>
      </w:r>
      <w:r w:rsidR="00CD7E10" w:rsidRPr="00C9758E">
        <w:rPr>
          <w:rFonts w:hAnsi="ＭＳ 明朝" w:hint="eastAsia"/>
        </w:rPr>
        <w:t>実施区分は「中学校の部</w:t>
      </w:r>
      <w:r w:rsidR="0078728A" w:rsidRPr="00C9758E">
        <w:rPr>
          <w:rFonts w:hAnsi="ＭＳ 明朝" w:hint="eastAsia"/>
        </w:rPr>
        <w:t>」</w:t>
      </w:r>
      <w:r w:rsidR="00CD7E10" w:rsidRPr="00C9758E">
        <w:rPr>
          <w:rFonts w:hAnsi="ＭＳ 明朝" w:hint="eastAsia"/>
        </w:rPr>
        <w:t>「高等学校以上の部」</w:t>
      </w:r>
      <w:r w:rsidR="0078728A" w:rsidRPr="00C9758E">
        <w:rPr>
          <w:rFonts w:hAnsi="ＭＳ 明朝" w:hint="eastAsia"/>
        </w:rPr>
        <w:t>「ビギナーの部」</w:t>
      </w:r>
      <w:r w:rsidR="00DE44C3" w:rsidRPr="00C9758E">
        <w:rPr>
          <w:rFonts w:hAnsi="ＭＳ 明朝" w:hint="eastAsia"/>
        </w:rPr>
        <w:t>とする。</w:t>
      </w:r>
      <w:r w:rsidR="0078728A" w:rsidRPr="00C9758E">
        <w:rPr>
          <w:rFonts w:hAnsi="ＭＳ 明朝" w:hint="eastAsia"/>
        </w:rPr>
        <w:t>「ビギナーの部」は「中学校の部」「高等学校以上の部」への導入段階として東北吹奏楽連盟が独自に設定する部門である。</w:t>
      </w:r>
    </w:p>
    <w:p w:rsidR="00DE44C3" w:rsidRPr="00335229" w:rsidRDefault="00DE44C3" w:rsidP="00370B45">
      <w:pPr>
        <w:rPr>
          <w:rFonts w:hAnsi="ＭＳ 明朝"/>
        </w:rPr>
      </w:pPr>
      <w:r w:rsidRPr="00335229">
        <w:rPr>
          <w:rFonts w:hAnsi="ＭＳ 明朝" w:hint="eastAsia"/>
        </w:rPr>
        <w:t>（参加資格）</w:t>
      </w:r>
    </w:p>
    <w:p w:rsidR="00DE44C3" w:rsidRPr="008235D2" w:rsidRDefault="001E2C92" w:rsidP="00D560E5">
      <w:pPr>
        <w:ind w:left="801" w:hangingChars="400" w:hanging="801"/>
      </w:pPr>
      <w:r>
        <w:rPr>
          <w:rFonts w:ascii="ＭＳ ゴシック" w:eastAsia="ＭＳ ゴシック" w:hAnsi="ＭＳ ゴシック" w:hint="eastAsia"/>
        </w:rPr>
        <w:t>第５</w:t>
      </w:r>
      <w:r w:rsidR="00DE44C3" w:rsidRPr="00F73139">
        <w:rPr>
          <w:rFonts w:ascii="ＭＳ ゴシック" w:eastAsia="ＭＳ ゴシック" w:hAnsi="ＭＳ ゴシック" w:hint="eastAsia"/>
        </w:rPr>
        <w:t>条</w:t>
      </w:r>
      <w:r w:rsidR="00DE44C3" w:rsidRPr="008235D2">
        <w:rPr>
          <w:rFonts w:hint="eastAsia"/>
        </w:rPr>
        <w:t xml:space="preserve">　参加資格は、</w:t>
      </w:r>
      <w:r w:rsidR="00370B45">
        <w:rPr>
          <w:rFonts w:hint="eastAsia"/>
        </w:rPr>
        <w:t>福島県</w:t>
      </w:r>
      <w:r w:rsidR="00DE44C3" w:rsidRPr="008235D2">
        <w:rPr>
          <w:rFonts w:hint="eastAsia"/>
        </w:rPr>
        <w:t>吹奏楽連盟（以下、</w:t>
      </w:r>
      <w:r w:rsidR="00370B45">
        <w:rPr>
          <w:rFonts w:hint="eastAsia"/>
        </w:rPr>
        <w:t>福島県</w:t>
      </w:r>
      <w:r w:rsidR="00DE44C3" w:rsidRPr="008235D2">
        <w:rPr>
          <w:rFonts w:hint="eastAsia"/>
        </w:rPr>
        <w:t>吹連）に登録された団体で次の通りとする。</w:t>
      </w:r>
    </w:p>
    <w:p w:rsidR="00DE44C3" w:rsidRPr="008235D2" w:rsidRDefault="00DE44C3" w:rsidP="00370B45">
      <w:r w:rsidRPr="008235D2">
        <w:rPr>
          <w:rFonts w:hint="eastAsia"/>
        </w:rPr>
        <w:t>（１）中学校</w:t>
      </w:r>
    </w:p>
    <w:p w:rsidR="00F73139" w:rsidRDefault="00DE44C3" w:rsidP="00D560E5">
      <w:pPr>
        <w:ind w:firstLineChars="400" w:firstLine="801"/>
      </w:pPr>
      <w:r w:rsidRPr="008235D2">
        <w:rPr>
          <w:rFonts w:hint="eastAsia"/>
        </w:rPr>
        <w:t>団体構成メンバーは、同一中学校に在籍している生徒とする。</w:t>
      </w:r>
    </w:p>
    <w:p w:rsidR="00DE44C3" w:rsidRPr="008235D2" w:rsidRDefault="00DE44C3" w:rsidP="00D560E5">
      <w:pPr>
        <w:ind w:firstLineChars="400" w:firstLine="801"/>
      </w:pPr>
      <w:r w:rsidRPr="008235D2">
        <w:rPr>
          <w:rFonts w:hint="eastAsia"/>
        </w:rPr>
        <w:t>（同一経営の学園内小学校児童の参加は認める。）</w:t>
      </w:r>
    </w:p>
    <w:p w:rsidR="00DE44C3" w:rsidRPr="008235D2" w:rsidRDefault="00DE44C3" w:rsidP="00370B45">
      <w:r w:rsidRPr="008235D2">
        <w:rPr>
          <w:rFonts w:hint="eastAsia"/>
        </w:rPr>
        <w:t>（２）高等学校</w:t>
      </w:r>
    </w:p>
    <w:p w:rsidR="00DE44C3" w:rsidRPr="008235D2" w:rsidRDefault="00DE44C3" w:rsidP="00D560E5">
      <w:pPr>
        <w:ind w:firstLineChars="400" w:firstLine="801"/>
      </w:pPr>
      <w:r w:rsidRPr="008235D2">
        <w:rPr>
          <w:rFonts w:hint="eastAsia"/>
        </w:rPr>
        <w:t>団体構成メンバーは、同一高等学校に在籍している生徒とする。</w:t>
      </w:r>
    </w:p>
    <w:p w:rsidR="00DE44C3" w:rsidRPr="008235D2" w:rsidRDefault="00DE44C3" w:rsidP="00D560E5">
      <w:pPr>
        <w:ind w:firstLineChars="400" w:firstLine="801"/>
      </w:pPr>
      <w:r w:rsidRPr="008235D2">
        <w:rPr>
          <w:rFonts w:hint="eastAsia"/>
        </w:rPr>
        <w:t>（同一経営の学園内小学校児童・中学校生徒の参加は認める。）</w:t>
      </w:r>
    </w:p>
    <w:p w:rsidR="00DE44C3" w:rsidRPr="008235D2" w:rsidRDefault="00DE44C3" w:rsidP="00370B45">
      <w:r w:rsidRPr="008235D2">
        <w:rPr>
          <w:rFonts w:hint="eastAsia"/>
        </w:rPr>
        <w:t>（３）大</w:t>
      </w:r>
      <w:r w:rsidR="00F73139">
        <w:rPr>
          <w:rFonts w:hint="eastAsia"/>
        </w:rPr>
        <w:t xml:space="preserve">　</w:t>
      </w:r>
      <w:r w:rsidRPr="008235D2">
        <w:rPr>
          <w:rFonts w:hint="eastAsia"/>
        </w:rPr>
        <w:t>学</w:t>
      </w:r>
    </w:p>
    <w:p w:rsidR="00DE44C3" w:rsidRPr="008235D2" w:rsidRDefault="00DE44C3" w:rsidP="00D560E5">
      <w:pPr>
        <w:ind w:firstLineChars="400" w:firstLine="801"/>
      </w:pPr>
      <w:r w:rsidRPr="008235D2">
        <w:rPr>
          <w:rFonts w:hint="eastAsia"/>
        </w:rPr>
        <w:t>団体構成メンバーは、同一大学に在籍している学生とする。</w:t>
      </w:r>
    </w:p>
    <w:p w:rsidR="004441E7" w:rsidRPr="007E04B3" w:rsidRDefault="004441E7" w:rsidP="004441E7">
      <w:pPr>
        <w:rPr>
          <w:rFonts w:hAnsi="ＭＳ 明朝"/>
        </w:rPr>
      </w:pPr>
      <w:r w:rsidRPr="007E04B3">
        <w:rPr>
          <w:rFonts w:hAnsi="ＭＳ 明朝" w:hint="eastAsia"/>
        </w:rPr>
        <w:t>（４）職場・一般</w:t>
      </w:r>
    </w:p>
    <w:p w:rsidR="004441E7" w:rsidRPr="007E04B3" w:rsidRDefault="004441E7" w:rsidP="004441E7">
      <w:pPr>
        <w:ind w:leftChars="100" w:left="801" w:hangingChars="300" w:hanging="601"/>
        <w:rPr>
          <w:rFonts w:hAnsi="ＭＳ 明朝"/>
        </w:rPr>
      </w:pPr>
      <w:r w:rsidRPr="007E04B3">
        <w:rPr>
          <w:rFonts w:hAnsi="ＭＳ 明朝" w:hint="eastAsia"/>
        </w:rPr>
        <w:t xml:space="preserve">　　　　</w:t>
      </w:r>
      <w:r w:rsidRPr="007E04B3">
        <w:rPr>
          <w:rFonts w:hAnsi="ＭＳ 明朝" w:hint="eastAsia"/>
          <w:color w:val="000000"/>
        </w:rPr>
        <w:t>団体構成メンバーは、当該団体の団員とする。だたし第２項に該当するメンバーおよび職業演奏家の参加は認めない。</w:t>
      </w:r>
    </w:p>
    <w:p w:rsidR="00DE44C3" w:rsidRDefault="00C12810" w:rsidP="00370B45">
      <w:r>
        <w:rPr>
          <w:rFonts w:hint="eastAsia"/>
        </w:rPr>
        <w:t>２　出演者が２</w:t>
      </w:r>
      <w:r w:rsidR="00DE44C3" w:rsidRPr="008235D2">
        <w:rPr>
          <w:rFonts w:hint="eastAsia"/>
        </w:rPr>
        <w:t>つ以上の団体に重複して出場することは、認めない。</w:t>
      </w:r>
    </w:p>
    <w:p w:rsidR="004501F6" w:rsidRPr="00D90793" w:rsidRDefault="00D560E5" w:rsidP="00D560E5">
      <w:pPr>
        <w:spacing w:beforeLines="100" w:before="292"/>
        <w:ind w:left="1402" w:hangingChars="700" w:hanging="1402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</w:t>
      </w:r>
      <w:r w:rsidR="004501F6" w:rsidRPr="00D90793">
        <w:rPr>
          <w:rFonts w:ascii="ＭＳ ゴシック" w:eastAsia="ＭＳ ゴシック" w:hAnsi="ＭＳ ゴシック" w:hint="eastAsia"/>
        </w:rPr>
        <w:t>章　　演奏・演技</w:t>
      </w:r>
    </w:p>
    <w:p w:rsidR="004501F6" w:rsidRPr="008235D2" w:rsidRDefault="004501F6" w:rsidP="00D560E5">
      <w:pPr>
        <w:ind w:left="1402" w:hangingChars="700" w:hanging="1402"/>
      </w:pPr>
      <w:r w:rsidRPr="008235D2">
        <w:rPr>
          <w:rFonts w:hint="eastAsia"/>
        </w:rPr>
        <w:t>（参加人員）</w:t>
      </w:r>
    </w:p>
    <w:p w:rsidR="004501F6" w:rsidRDefault="004501F6" w:rsidP="00D560E5">
      <w:pPr>
        <w:ind w:left="1402" w:hangingChars="700" w:hanging="1402"/>
      </w:pPr>
      <w:r w:rsidRPr="00F73139">
        <w:rPr>
          <w:rFonts w:ascii="ＭＳ ゴシック" w:eastAsia="ＭＳ ゴシック" w:hAnsi="ＭＳ ゴシック" w:hint="eastAsia"/>
        </w:rPr>
        <w:t>第</w:t>
      </w:r>
      <w:r w:rsidR="00106AEC">
        <w:rPr>
          <w:rFonts w:ascii="ＭＳ ゴシック" w:eastAsia="ＭＳ ゴシック" w:hAnsi="ＭＳ ゴシック" w:hint="eastAsia"/>
        </w:rPr>
        <w:t>６</w:t>
      </w:r>
      <w:r w:rsidRPr="00F73139">
        <w:rPr>
          <w:rFonts w:ascii="ＭＳ ゴシック" w:eastAsia="ＭＳ ゴシック" w:hAnsi="ＭＳ ゴシック" w:hint="eastAsia"/>
        </w:rPr>
        <w:t>条</w:t>
      </w:r>
      <w:r w:rsidRPr="008235D2">
        <w:rPr>
          <w:rFonts w:hint="eastAsia"/>
        </w:rPr>
        <w:t xml:space="preserve">　参加人員は</w:t>
      </w:r>
      <w:r w:rsidRPr="00AD3376">
        <w:rPr>
          <w:rFonts w:hint="eastAsia"/>
        </w:rPr>
        <w:t>、</w:t>
      </w:r>
      <w:r w:rsidR="00682A30" w:rsidRPr="00AD3376">
        <w:rPr>
          <w:rFonts w:hint="eastAsia"/>
        </w:rPr>
        <w:t>８</w:t>
      </w:r>
      <w:r w:rsidR="001825C5">
        <w:rPr>
          <w:rFonts w:hint="eastAsia"/>
        </w:rPr>
        <w:t>０</w:t>
      </w:r>
      <w:r w:rsidR="00682A30" w:rsidRPr="00AD3376">
        <w:rPr>
          <w:rFonts w:hint="eastAsia"/>
        </w:rPr>
        <w:t>名以内</w:t>
      </w:r>
      <w:r w:rsidR="001825C5">
        <w:rPr>
          <w:rFonts w:hint="eastAsia"/>
        </w:rPr>
        <w:t>とする。ただし、ドラムメイジャーはこの人数に含まない</w:t>
      </w:r>
      <w:r w:rsidRPr="008235D2">
        <w:rPr>
          <w:rFonts w:hint="eastAsia"/>
        </w:rPr>
        <w:t>。</w:t>
      </w:r>
    </w:p>
    <w:p w:rsidR="001825C5" w:rsidRPr="001825C5" w:rsidRDefault="001825C5" w:rsidP="00D560E5">
      <w:pPr>
        <w:ind w:left="1402" w:hangingChars="700" w:hanging="1402"/>
      </w:pPr>
      <w:r>
        <w:rPr>
          <w:rFonts w:hint="eastAsia"/>
        </w:rPr>
        <w:t xml:space="preserve">　　２　指揮者は置いてもよい。</w:t>
      </w:r>
    </w:p>
    <w:p w:rsidR="004501F6" w:rsidRPr="008235D2" w:rsidRDefault="004501F6" w:rsidP="00D560E5">
      <w:pPr>
        <w:ind w:left="1402" w:hangingChars="700" w:hanging="1402"/>
      </w:pPr>
      <w:r>
        <w:rPr>
          <w:rFonts w:hint="eastAsia"/>
        </w:rPr>
        <w:t>（</w:t>
      </w:r>
      <w:r w:rsidRPr="001D6379">
        <w:rPr>
          <w:rFonts w:hint="eastAsia"/>
        </w:rPr>
        <w:t>演奏方法</w:t>
      </w:r>
      <w:r w:rsidRPr="008235D2">
        <w:rPr>
          <w:rFonts w:hint="eastAsia"/>
        </w:rPr>
        <w:t>）</w:t>
      </w:r>
    </w:p>
    <w:p w:rsidR="004501F6" w:rsidRPr="00C9758E" w:rsidRDefault="004501F6" w:rsidP="00D560E5">
      <w:pPr>
        <w:ind w:left="200" w:hangingChars="100" w:hanging="200"/>
        <w:rPr>
          <w:rFonts w:hAnsi="ＭＳ 明朝"/>
        </w:rPr>
      </w:pPr>
      <w:r w:rsidRPr="00F73139">
        <w:rPr>
          <w:rFonts w:ascii="ＭＳ ゴシック" w:eastAsia="ＭＳ ゴシック" w:hAnsi="ＭＳ ゴシック" w:hint="eastAsia"/>
        </w:rPr>
        <w:t>第</w:t>
      </w:r>
      <w:r w:rsidR="00106AEC">
        <w:rPr>
          <w:rFonts w:ascii="ＭＳ ゴシック" w:eastAsia="ＭＳ ゴシック" w:hAnsi="ＭＳ ゴシック" w:hint="eastAsia"/>
        </w:rPr>
        <w:t>７</w:t>
      </w:r>
      <w:r w:rsidRPr="00F73139">
        <w:rPr>
          <w:rFonts w:ascii="ＭＳ ゴシック" w:eastAsia="ＭＳ ゴシック" w:hAnsi="ＭＳ ゴシック" w:hint="eastAsia"/>
        </w:rPr>
        <w:t>条</w:t>
      </w:r>
      <w:r w:rsidRPr="001D6379">
        <w:rPr>
          <w:rFonts w:hint="eastAsia"/>
        </w:rPr>
        <w:t xml:space="preserve">　参加団体は別に定めた規定課題を行わなければならない。規定課題はその年度の全日本吹奏楽連盟が決定したものとす</w:t>
      </w:r>
      <w:r w:rsidRPr="00335229">
        <w:rPr>
          <w:rFonts w:hAnsi="ＭＳ 明朝" w:hint="eastAsia"/>
        </w:rPr>
        <w:t>る。</w:t>
      </w:r>
      <w:r w:rsidRPr="00C9758E">
        <w:rPr>
          <w:rFonts w:hAnsi="ＭＳ 明朝" w:hint="eastAsia"/>
        </w:rPr>
        <w:t>ただし、ビギナーの部は任意の２つの規定課題を行うものとする。</w:t>
      </w:r>
    </w:p>
    <w:p w:rsidR="004501F6" w:rsidRPr="001D6379" w:rsidRDefault="004501F6" w:rsidP="00D560E5">
      <w:pPr>
        <w:ind w:left="981" w:hangingChars="490" w:hanging="981"/>
      </w:pPr>
      <w:r w:rsidRPr="001D6379">
        <w:rPr>
          <w:rFonts w:hint="eastAsia"/>
        </w:rPr>
        <w:t>（編</w:t>
      </w:r>
      <w:r>
        <w:rPr>
          <w:rFonts w:hint="eastAsia"/>
        </w:rPr>
        <w:t xml:space="preserve">　</w:t>
      </w:r>
      <w:r w:rsidRPr="001D6379">
        <w:rPr>
          <w:rFonts w:hint="eastAsia"/>
        </w:rPr>
        <w:t>成）</w:t>
      </w:r>
    </w:p>
    <w:p w:rsidR="004501F6" w:rsidRPr="00180F67" w:rsidRDefault="004501F6" w:rsidP="00D560E5">
      <w:pPr>
        <w:ind w:left="200" w:hangingChars="100" w:hanging="200"/>
      </w:pPr>
      <w:r w:rsidRPr="00F73139">
        <w:rPr>
          <w:rFonts w:ascii="ＭＳ ゴシック" w:eastAsia="ＭＳ ゴシック" w:hAnsi="ＭＳ ゴシック" w:hint="eastAsia"/>
        </w:rPr>
        <w:t>第</w:t>
      </w:r>
      <w:r w:rsidR="00106AEC">
        <w:rPr>
          <w:rFonts w:ascii="ＭＳ ゴシック" w:eastAsia="ＭＳ ゴシック" w:hAnsi="ＭＳ ゴシック" w:hint="eastAsia"/>
        </w:rPr>
        <w:t>８</w:t>
      </w:r>
      <w:r w:rsidRPr="00F73139">
        <w:rPr>
          <w:rFonts w:ascii="ＭＳ ゴシック" w:eastAsia="ＭＳ ゴシック" w:hAnsi="ＭＳ ゴシック" w:hint="eastAsia"/>
        </w:rPr>
        <w:t>条</w:t>
      </w:r>
      <w:r w:rsidRPr="001D6379">
        <w:rPr>
          <w:rFonts w:hint="eastAsia"/>
        </w:rPr>
        <w:t xml:space="preserve">　編成は、木管楽器・金管楽器・打楽器(擬音楽器を含む)とする。電子楽器（エレキベースを含む）、</w:t>
      </w:r>
      <w:r w:rsidRPr="00180F67">
        <w:rPr>
          <w:rFonts w:hint="eastAsia"/>
        </w:rPr>
        <w:t>ピアノ、チェレスタ、ハープの使用は認めない。</w:t>
      </w:r>
      <w:r w:rsidR="00AD3376" w:rsidRPr="00180F67">
        <w:rPr>
          <w:rFonts w:hint="eastAsia"/>
        </w:rPr>
        <w:t>また、メジャーバトンやフラッグ等を放り投げることはできない。</w:t>
      </w:r>
    </w:p>
    <w:p w:rsidR="004501F6" w:rsidRPr="00AD3376" w:rsidRDefault="00D837EE" w:rsidP="004501F6">
      <w:r w:rsidRPr="00AD3376">
        <w:rPr>
          <w:rFonts w:hint="eastAsia"/>
        </w:rPr>
        <w:t>（演奏</w:t>
      </w:r>
      <w:r w:rsidR="004501F6" w:rsidRPr="00AD3376">
        <w:rPr>
          <w:rFonts w:hint="eastAsia"/>
        </w:rPr>
        <w:t>時間）</w:t>
      </w:r>
    </w:p>
    <w:p w:rsidR="004501F6" w:rsidRPr="00AD3376" w:rsidRDefault="004501F6" w:rsidP="00D560E5">
      <w:pPr>
        <w:ind w:left="200" w:hangingChars="100" w:hanging="200"/>
        <w:rPr>
          <w:rFonts w:hAnsi="ＭＳ 明朝"/>
        </w:rPr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９</w:t>
      </w:r>
      <w:r w:rsidRPr="00AD3376">
        <w:rPr>
          <w:rFonts w:ascii="ＭＳ ゴシック" w:eastAsia="ＭＳ ゴシック" w:hAnsi="ＭＳ ゴシック" w:hint="eastAsia"/>
        </w:rPr>
        <w:t>条</w:t>
      </w:r>
      <w:r w:rsidRPr="00AD3376">
        <w:rPr>
          <w:rFonts w:hint="eastAsia"/>
        </w:rPr>
        <w:t xml:space="preserve">　</w:t>
      </w:r>
      <w:r w:rsidR="00D837EE" w:rsidRPr="00AD3376">
        <w:rPr>
          <w:rFonts w:hint="eastAsia"/>
        </w:rPr>
        <w:t>演奏</w:t>
      </w:r>
      <w:r w:rsidRPr="00AD3376">
        <w:rPr>
          <w:rFonts w:hAnsi="ＭＳ 明朝" w:hint="eastAsia"/>
        </w:rPr>
        <w:t>時間は６分以内とする。</w:t>
      </w:r>
      <w:r w:rsidR="00D837EE" w:rsidRPr="00AD3376">
        <w:rPr>
          <w:rFonts w:hint="eastAsia"/>
        </w:rPr>
        <w:t>演奏</w:t>
      </w:r>
      <w:r w:rsidRPr="00AD3376">
        <w:rPr>
          <w:rFonts w:hAnsi="ＭＳ 明朝" w:hint="eastAsia"/>
        </w:rPr>
        <w:t>時間とは、演奏または演技の開始より終了までの時間をいう。</w:t>
      </w:r>
      <w:r w:rsidR="00D837EE" w:rsidRPr="00AD3376">
        <w:rPr>
          <w:rFonts w:hint="eastAsia"/>
        </w:rPr>
        <w:t>演奏</w:t>
      </w:r>
      <w:r w:rsidRPr="00AD3376">
        <w:rPr>
          <w:rFonts w:hAnsi="ＭＳ 明朝" w:hint="eastAsia"/>
        </w:rPr>
        <w:t>時間を超過した場合は、審査</w:t>
      </w:r>
      <w:r w:rsidRPr="00AD3376">
        <w:rPr>
          <w:rFonts w:hint="eastAsia"/>
        </w:rPr>
        <w:t>の対象と</w:t>
      </w:r>
      <w:r w:rsidRPr="00AD3376">
        <w:rPr>
          <w:rFonts w:hAnsi="ＭＳ 明朝" w:hint="eastAsia"/>
        </w:rPr>
        <w:t>しない。ただしビギナーの部の</w:t>
      </w:r>
      <w:r w:rsidR="00D837EE" w:rsidRPr="00AD3376">
        <w:rPr>
          <w:rFonts w:hint="eastAsia"/>
        </w:rPr>
        <w:t>演奏</w:t>
      </w:r>
      <w:r w:rsidRPr="00AD3376">
        <w:rPr>
          <w:rFonts w:hAnsi="ＭＳ 明朝" w:hint="eastAsia"/>
        </w:rPr>
        <w:t>時間は５分以内とする。</w:t>
      </w:r>
    </w:p>
    <w:p w:rsidR="004501F6" w:rsidRPr="00AD3376" w:rsidRDefault="004501F6" w:rsidP="00D560E5">
      <w:pPr>
        <w:ind w:left="1001" w:hangingChars="500" w:hanging="1001"/>
      </w:pPr>
      <w:r w:rsidRPr="00AD3376">
        <w:rPr>
          <w:rFonts w:hint="eastAsia"/>
        </w:rPr>
        <w:t>（演奏曲目）</w:t>
      </w:r>
    </w:p>
    <w:p w:rsidR="004501F6" w:rsidRDefault="00106AEC" w:rsidP="00AD3376">
      <w:pPr>
        <w:ind w:left="200" w:hangingChars="100" w:hanging="200"/>
      </w:pPr>
      <w:r w:rsidRPr="00180F67">
        <w:rPr>
          <w:rFonts w:ascii="ＭＳ ゴシック" w:eastAsia="ＭＳ ゴシック" w:hAnsi="ＭＳ ゴシック" w:hint="eastAsia"/>
        </w:rPr>
        <w:t>第10条</w:t>
      </w:r>
      <w:r w:rsidRPr="00180F67">
        <w:rPr>
          <w:rFonts w:hint="eastAsia"/>
        </w:rPr>
        <w:t xml:space="preserve">　</w:t>
      </w:r>
      <w:r w:rsidR="004501F6" w:rsidRPr="00180F67">
        <w:rPr>
          <w:rFonts w:hint="eastAsia"/>
        </w:rPr>
        <w:t>演奏曲は、自由とする。</w:t>
      </w:r>
      <w:r w:rsidR="00AD3376" w:rsidRPr="00180F67">
        <w:rPr>
          <w:rFonts w:hint="eastAsia"/>
        </w:rPr>
        <w:t>ただし、著作権の存在する楽曲を編曲して演奏する場合は、事前に著作権者から編曲の許諾を受けなければならない。許諾を受けないで大会に出場することは認めない。</w:t>
      </w:r>
    </w:p>
    <w:p w:rsidR="001825C5" w:rsidRPr="00180F67" w:rsidRDefault="001825C5" w:rsidP="00AD3376">
      <w:pPr>
        <w:ind w:left="200" w:hangingChars="100" w:hanging="200"/>
      </w:pPr>
    </w:p>
    <w:p w:rsidR="004501F6" w:rsidRPr="00AD3376" w:rsidRDefault="004501F6" w:rsidP="004501F6">
      <w:r w:rsidRPr="00AD3376">
        <w:rPr>
          <w:rFonts w:hint="eastAsia"/>
        </w:rPr>
        <w:lastRenderedPageBreak/>
        <w:t>（参加費用）</w:t>
      </w:r>
    </w:p>
    <w:p w:rsidR="004501F6" w:rsidRPr="00AD3376" w:rsidRDefault="00106AEC" w:rsidP="00D560E5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第11</w:t>
      </w:r>
      <w:r w:rsidR="004501F6" w:rsidRPr="00AD3376">
        <w:rPr>
          <w:rFonts w:ascii="ＭＳ ゴシック" w:eastAsia="ＭＳ ゴシック" w:hAnsi="ＭＳ ゴシック" w:hint="eastAsia"/>
        </w:rPr>
        <w:t>条</w:t>
      </w:r>
      <w:r w:rsidR="004501F6" w:rsidRPr="00AD3376">
        <w:rPr>
          <w:rFonts w:hint="eastAsia"/>
        </w:rPr>
        <w:t xml:space="preserve">　参加する費用は、参加団体の負担とする。</w:t>
      </w:r>
    </w:p>
    <w:p w:rsidR="004501F6" w:rsidRPr="00AD3376" w:rsidRDefault="004501F6" w:rsidP="00D560E5">
      <w:pPr>
        <w:ind w:left="1402" w:hangingChars="700" w:hanging="1402"/>
      </w:pPr>
      <w:r w:rsidRPr="00AD3376">
        <w:rPr>
          <w:rFonts w:hint="eastAsia"/>
        </w:rPr>
        <w:t>（</w:t>
      </w:r>
      <w:r w:rsidR="00682A30" w:rsidRPr="00AD3376">
        <w:rPr>
          <w:rFonts w:hint="eastAsia"/>
        </w:rPr>
        <w:t>演奏</w:t>
      </w:r>
      <w:r w:rsidRPr="00AD3376">
        <w:rPr>
          <w:rFonts w:hint="eastAsia"/>
        </w:rPr>
        <w:t>順</w:t>
      </w:r>
      <w:r w:rsidR="00682A30" w:rsidRPr="00AD3376">
        <w:rPr>
          <w:rFonts w:hint="eastAsia"/>
        </w:rPr>
        <w:t>序</w:t>
      </w:r>
      <w:r w:rsidRPr="00AD3376">
        <w:rPr>
          <w:rFonts w:hint="eastAsia"/>
        </w:rPr>
        <w:t>）</w:t>
      </w:r>
    </w:p>
    <w:p w:rsidR="004501F6" w:rsidRPr="00AD3376" w:rsidRDefault="004501F6" w:rsidP="00D560E5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12</w:t>
      </w:r>
      <w:r w:rsidRPr="00AD3376">
        <w:rPr>
          <w:rFonts w:ascii="ＭＳ ゴシック" w:eastAsia="ＭＳ ゴシック" w:hAnsi="ＭＳ ゴシック" w:hint="eastAsia"/>
        </w:rPr>
        <w:t>条</w:t>
      </w:r>
      <w:r w:rsidR="00D837EE" w:rsidRPr="00AD3376">
        <w:rPr>
          <w:rFonts w:hint="eastAsia"/>
        </w:rPr>
        <w:t xml:space="preserve">　演奏順序は、大会事務局で抽選して決める。</w:t>
      </w:r>
    </w:p>
    <w:p w:rsidR="004501F6" w:rsidRPr="00AD3376" w:rsidRDefault="00D560E5" w:rsidP="00D560E5">
      <w:pPr>
        <w:spacing w:beforeLines="100" w:before="292"/>
        <w:ind w:left="1001" w:hangingChars="500" w:hanging="1001"/>
        <w:jc w:val="center"/>
        <w:rPr>
          <w:rFonts w:ascii="ＭＳ ゴシック" w:eastAsia="ＭＳ ゴシック" w:hAnsi="ＭＳ ゴシック"/>
        </w:rPr>
      </w:pPr>
      <w:r w:rsidRPr="00AD3376">
        <w:rPr>
          <w:rFonts w:ascii="ＭＳ ゴシック" w:eastAsia="ＭＳ ゴシック" w:hAnsi="ＭＳ ゴシック" w:hint="eastAsia"/>
        </w:rPr>
        <w:t>第４</w:t>
      </w:r>
      <w:r w:rsidR="004501F6" w:rsidRPr="00AD3376">
        <w:rPr>
          <w:rFonts w:ascii="ＭＳ ゴシック" w:eastAsia="ＭＳ ゴシック" w:hAnsi="ＭＳ ゴシック" w:hint="eastAsia"/>
        </w:rPr>
        <w:t>章　　審査・表彰</w:t>
      </w:r>
    </w:p>
    <w:p w:rsidR="004501F6" w:rsidRPr="00AD3376" w:rsidRDefault="004501F6" w:rsidP="00D560E5">
      <w:pPr>
        <w:ind w:left="1001" w:hangingChars="500" w:hanging="1001"/>
      </w:pPr>
      <w:r w:rsidRPr="00AD3376">
        <w:rPr>
          <w:rFonts w:hint="eastAsia"/>
        </w:rPr>
        <w:t>（審査員）</w:t>
      </w:r>
    </w:p>
    <w:p w:rsidR="004501F6" w:rsidRPr="00AD3376" w:rsidRDefault="004501F6" w:rsidP="00D560E5">
      <w:pPr>
        <w:ind w:left="1001" w:hangingChars="500" w:hanging="1001"/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13</w:t>
      </w:r>
      <w:r w:rsidRPr="00AD3376">
        <w:rPr>
          <w:rFonts w:ascii="ＭＳ ゴシック" w:eastAsia="ＭＳ ゴシック" w:hAnsi="ＭＳ ゴシック" w:hint="eastAsia"/>
        </w:rPr>
        <w:t>条</w:t>
      </w:r>
      <w:r w:rsidRPr="00AD3376">
        <w:rPr>
          <w:rFonts w:hint="eastAsia"/>
        </w:rPr>
        <w:t xml:space="preserve">　審査員は、理事会で選出し、会長が委嘱する。</w:t>
      </w:r>
    </w:p>
    <w:p w:rsidR="004501F6" w:rsidRPr="00AD3376" w:rsidRDefault="004501F6" w:rsidP="004501F6">
      <w:r w:rsidRPr="00AD3376">
        <w:rPr>
          <w:rFonts w:hint="eastAsia"/>
        </w:rPr>
        <w:t>２　審査員は</w:t>
      </w:r>
      <w:r w:rsidR="00C12810" w:rsidRPr="00AD3376">
        <w:rPr>
          <w:rFonts w:hint="eastAsia"/>
        </w:rPr>
        <w:t>、</w:t>
      </w:r>
      <w:r w:rsidR="007673E1" w:rsidRPr="00AD3376">
        <w:rPr>
          <w:rFonts w:hint="eastAsia"/>
        </w:rPr>
        <w:t>３</w:t>
      </w:r>
      <w:r w:rsidRPr="00AD3376">
        <w:rPr>
          <w:rFonts w:hint="eastAsia"/>
        </w:rPr>
        <w:t>名とする。</w:t>
      </w:r>
    </w:p>
    <w:p w:rsidR="004501F6" w:rsidRPr="00AD3376" w:rsidRDefault="004501F6" w:rsidP="00D560E5">
      <w:pPr>
        <w:ind w:left="1001" w:hangingChars="500" w:hanging="1001"/>
      </w:pPr>
      <w:r w:rsidRPr="00AD3376">
        <w:rPr>
          <w:rFonts w:hint="eastAsia"/>
        </w:rPr>
        <w:t>３　審査方法は、別に定める審査内規による。</w:t>
      </w:r>
    </w:p>
    <w:p w:rsidR="004501F6" w:rsidRPr="00AD3376" w:rsidRDefault="004501F6" w:rsidP="00D560E5">
      <w:pPr>
        <w:ind w:left="1001" w:hangingChars="500" w:hanging="1001"/>
        <w:rPr>
          <w:rFonts w:hAnsi="ＭＳ 明朝"/>
        </w:rPr>
      </w:pPr>
      <w:r w:rsidRPr="00AD3376">
        <w:rPr>
          <w:rFonts w:hAnsi="ＭＳ 明朝" w:hint="eastAsia"/>
        </w:rPr>
        <w:t>（規定審判員）</w:t>
      </w:r>
    </w:p>
    <w:p w:rsidR="004501F6" w:rsidRPr="00AD3376" w:rsidRDefault="004501F6" w:rsidP="00D560E5">
      <w:pPr>
        <w:ind w:left="1001" w:hangingChars="500" w:hanging="1001"/>
        <w:rPr>
          <w:rFonts w:hAnsi="ＭＳ 明朝"/>
        </w:rPr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14</w:t>
      </w:r>
      <w:r w:rsidRPr="00AD3376">
        <w:rPr>
          <w:rFonts w:ascii="ＭＳ ゴシック" w:eastAsia="ＭＳ ゴシック" w:hAnsi="ＭＳ ゴシック" w:hint="eastAsia"/>
        </w:rPr>
        <w:t xml:space="preserve">条　</w:t>
      </w:r>
      <w:r w:rsidRPr="00AD3376">
        <w:rPr>
          <w:rFonts w:hAnsi="ＭＳ 明朝" w:hint="eastAsia"/>
        </w:rPr>
        <w:t>規定課題を判定する規定審判員を２名おく。</w:t>
      </w:r>
    </w:p>
    <w:p w:rsidR="004501F6" w:rsidRPr="00AD3376" w:rsidRDefault="004501F6" w:rsidP="00D560E5">
      <w:pPr>
        <w:ind w:left="1001" w:hangingChars="500" w:hanging="1001"/>
        <w:rPr>
          <w:rFonts w:hAnsi="ＭＳ 明朝"/>
        </w:rPr>
      </w:pPr>
      <w:r w:rsidRPr="00AD3376">
        <w:rPr>
          <w:rFonts w:hAnsi="ＭＳ 明朝" w:hint="eastAsia"/>
        </w:rPr>
        <w:t>２　規定審判員は、福島県吹連役員が行う。</w:t>
      </w:r>
    </w:p>
    <w:p w:rsidR="004501F6" w:rsidRPr="00AD3376" w:rsidRDefault="004501F6" w:rsidP="00D560E5">
      <w:pPr>
        <w:ind w:left="1001" w:hangingChars="500" w:hanging="1001"/>
        <w:rPr>
          <w:rFonts w:hAnsi="ＭＳ 明朝"/>
        </w:rPr>
      </w:pPr>
      <w:r w:rsidRPr="00AD3376">
        <w:rPr>
          <w:rFonts w:hAnsi="ＭＳ 明朝" w:hint="eastAsia"/>
        </w:rPr>
        <w:t>３　減点の基準については、「マーチングコンテスト福島県</w:t>
      </w:r>
      <w:r w:rsidR="00682A30" w:rsidRPr="00AD3376">
        <w:rPr>
          <w:rFonts w:hAnsi="ＭＳ 明朝" w:hint="eastAsia"/>
        </w:rPr>
        <w:t>大会</w:t>
      </w:r>
      <w:r w:rsidRPr="00AD3376">
        <w:rPr>
          <w:rFonts w:hAnsi="ＭＳ 明朝" w:hint="eastAsia"/>
        </w:rPr>
        <w:t>審査内規」による。</w:t>
      </w:r>
    </w:p>
    <w:p w:rsidR="004501F6" w:rsidRPr="00AD3376" w:rsidRDefault="00D560E5" w:rsidP="00D560E5">
      <w:pPr>
        <w:rPr>
          <w:b/>
          <w:u w:val="wave"/>
        </w:rPr>
      </w:pPr>
      <w:r w:rsidRPr="00AD3376">
        <w:rPr>
          <w:rFonts w:hint="eastAsia"/>
        </w:rPr>
        <w:t>（</w:t>
      </w:r>
      <w:r w:rsidR="004501F6" w:rsidRPr="00AD3376">
        <w:rPr>
          <w:rFonts w:hint="eastAsia"/>
        </w:rPr>
        <w:t>表　彰</w:t>
      </w:r>
      <w:r w:rsidRPr="00AD3376">
        <w:rPr>
          <w:rFonts w:hint="eastAsia"/>
        </w:rPr>
        <w:t>）</w:t>
      </w:r>
    </w:p>
    <w:p w:rsidR="004501F6" w:rsidRPr="00AD3376" w:rsidRDefault="004501F6" w:rsidP="00D560E5">
      <w:pPr>
        <w:ind w:left="1001" w:hangingChars="500" w:hanging="1001"/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15</w:t>
      </w:r>
      <w:r w:rsidRPr="00AD3376">
        <w:rPr>
          <w:rFonts w:ascii="ＭＳ ゴシック" w:eastAsia="ＭＳ ゴシック" w:hAnsi="ＭＳ ゴシック" w:hint="eastAsia"/>
        </w:rPr>
        <w:t>条</w:t>
      </w:r>
      <w:r w:rsidRPr="00AD3376">
        <w:rPr>
          <w:rFonts w:hint="eastAsia"/>
        </w:rPr>
        <w:t xml:space="preserve">　</w:t>
      </w:r>
      <w:r w:rsidR="007673E1" w:rsidRPr="00AD3376">
        <w:rPr>
          <w:rFonts w:hint="eastAsia"/>
        </w:rPr>
        <w:t>出場団体に賞状を</w:t>
      </w:r>
      <w:r w:rsidRPr="00AD3376">
        <w:rPr>
          <w:rFonts w:hint="eastAsia"/>
        </w:rPr>
        <w:t>贈る。また、表彰は、金賞・銀賞・銅賞のいずれかを贈る。</w:t>
      </w:r>
    </w:p>
    <w:p w:rsidR="00DE44C3" w:rsidRPr="00AD3376" w:rsidRDefault="00D560E5" w:rsidP="00D560E5">
      <w:pPr>
        <w:spacing w:beforeLines="100" w:before="292"/>
        <w:jc w:val="center"/>
        <w:rPr>
          <w:rFonts w:ascii="ＭＳ ゴシック" w:eastAsia="ＭＳ ゴシック" w:hAnsi="ＭＳ ゴシック"/>
        </w:rPr>
      </w:pPr>
      <w:r w:rsidRPr="00AD3376">
        <w:rPr>
          <w:rFonts w:ascii="ＭＳ ゴシック" w:eastAsia="ＭＳ ゴシック" w:hAnsi="ＭＳ ゴシック" w:hint="eastAsia"/>
        </w:rPr>
        <w:t>第５</w:t>
      </w:r>
      <w:r w:rsidR="00DE44C3" w:rsidRPr="00AD3376">
        <w:rPr>
          <w:rFonts w:ascii="ＭＳ ゴシック" w:eastAsia="ＭＳ ゴシック" w:hAnsi="ＭＳ ゴシック" w:hint="eastAsia"/>
        </w:rPr>
        <w:t>章　　県　代　表</w:t>
      </w:r>
    </w:p>
    <w:p w:rsidR="00DE44C3" w:rsidRPr="00AD3376" w:rsidRDefault="00DE44C3" w:rsidP="00D560E5">
      <w:pPr>
        <w:ind w:left="801" w:hangingChars="400" w:hanging="801"/>
      </w:pPr>
      <w:r w:rsidRPr="00AD3376">
        <w:rPr>
          <w:rFonts w:hint="eastAsia"/>
        </w:rPr>
        <w:t>（県代表）</w:t>
      </w:r>
    </w:p>
    <w:p w:rsidR="00195379" w:rsidRPr="00AD3376" w:rsidRDefault="00106AEC" w:rsidP="00D560E5">
      <w:pPr>
        <w:ind w:left="200" w:hangingChars="100" w:hanging="200"/>
      </w:pPr>
      <w:r w:rsidRPr="00AD3376">
        <w:rPr>
          <w:rFonts w:ascii="ＭＳ ゴシック" w:eastAsia="ＭＳ ゴシック" w:hAnsi="ＭＳ ゴシック" w:hint="eastAsia"/>
        </w:rPr>
        <w:t>第16</w:t>
      </w:r>
      <w:r w:rsidR="00DE44C3" w:rsidRPr="00AD3376">
        <w:rPr>
          <w:rFonts w:ascii="ＭＳ ゴシック" w:eastAsia="ＭＳ ゴシック" w:hAnsi="ＭＳ ゴシック" w:hint="eastAsia"/>
        </w:rPr>
        <w:t>条</w:t>
      </w:r>
      <w:r w:rsidR="00DE44C3" w:rsidRPr="00AD3376">
        <w:rPr>
          <w:rFonts w:hint="eastAsia"/>
        </w:rPr>
        <w:t xml:space="preserve">　</w:t>
      </w:r>
      <w:r w:rsidR="00BF63E7" w:rsidRPr="00AD3376">
        <w:rPr>
          <w:rFonts w:hint="eastAsia"/>
        </w:rPr>
        <w:t>東北大会開催日の３週間以前に、福島県大会を開催して、</w:t>
      </w:r>
      <w:r w:rsidR="00DE44C3" w:rsidRPr="00AD3376">
        <w:rPr>
          <w:rFonts w:hint="eastAsia"/>
        </w:rPr>
        <w:t>県代表団体を決定し</w:t>
      </w:r>
      <w:r w:rsidR="00BF63E7" w:rsidRPr="00AD3376">
        <w:rPr>
          <w:rFonts w:hint="eastAsia"/>
        </w:rPr>
        <w:t>て東北吹奏楽連盟に</w:t>
      </w:r>
      <w:r w:rsidR="00195379" w:rsidRPr="00AD3376">
        <w:rPr>
          <w:rFonts w:hint="eastAsia"/>
        </w:rPr>
        <w:t>推薦・報告する。</w:t>
      </w:r>
    </w:p>
    <w:p w:rsidR="00195379" w:rsidRPr="00AD3376" w:rsidRDefault="00195379" w:rsidP="00D560E5">
      <w:pPr>
        <w:ind w:left="1001" w:hangingChars="500" w:hanging="1001"/>
      </w:pPr>
      <w:r w:rsidRPr="00AD3376">
        <w:rPr>
          <w:rFonts w:hint="eastAsia"/>
        </w:rPr>
        <w:t>（推薦団体数）</w:t>
      </w:r>
    </w:p>
    <w:p w:rsidR="00682A30" w:rsidRPr="00AD3376" w:rsidRDefault="00106AEC" w:rsidP="00D560E5">
      <w:pPr>
        <w:ind w:left="200" w:hangingChars="100" w:hanging="200"/>
      </w:pPr>
      <w:r w:rsidRPr="00AD3376">
        <w:rPr>
          <w:rFonts w:ascii="ＭＳ ゴシック" w:eastAsia="ＭＳ ゴシック" w:hAnsi="ＭＳ ゴシック" w:hint="eastAsia"/>
        </w:rPr>
        <w:t>第17</w:t>
      </w:r>
      <w:r w:rsidR="001447C8" w:rsidRPr="00AD3376">
        <w:rPr>
          <w:rFonts w:ascii="ＭＳ ゴシック" w:eastAsia="ＭＳ ゴシック" w:hAnsi="ＭＳ ゴシック" w:hint="eastAsia"/>
        </w:rPr>
        <w:t xml:space="preserve">条　</w:t>
      </w:r>
      <w:r w:rsidR="00682A30" w:rsidRPr="00AD3376">
        <w:rPr>
          <w:rFonts w:hint="eastAsia"/>
        </w:rPr>
        <w:t>学校バンドフェスティバルとマーチングコンテストを通して</w:t>
      </w:r>
      <w:r w:rsidR="00682A30" w:rsidRPr="00AD3376">
        <w:rPr>
          <w:rFonts w:hAnsi="ＭＳ 明朝" w:hint="eastAsia"/>
        </w:rPr>
        <w:t>７団体推薦でき</w:t>
      </w:r>
      <w:r w:rsidR="00682A30" w:rsidRPr="00AD3376">
        <w:rPr>
          <w:rFonts w:hint="eastAsia"/>
        </w:rPr>
        <w:t>る。ただし、小学校バンドフェスティバルの代表数は最大４団体までとする。</w:t>
      </w:r>
    </w:p>
    <w:p w:rsidR="00195379" w:rsidRPr="00AD3376" w:rsidRDefault="00682A30" w:rsidP="00D560E5">
      <w:pPr>
        <w:ind w:left="200" w:hangingChars="100" w:hanging="200"/>
        <w:rPr>
          <w:rFonts w:hAnsi="ＭＳ 明朝"/>
          <w:b/>
        </w:rPr>
      </w:pPr>
      <w:r w:rsidRPr="00AD3376">
        <w:rPr>
          <w:rFonts w:hint="eastAsia"/>
        </w:rPr>
        <w:t>２　県代表７団体の他に、</w:t>
      </w:r>
      <w:r w:rsidR="0078728A" w:rsidRPr="00AD3376">
        <w:rPr>
          <w:rFonts w:hAnsi="ＭＳ 明朝" w:hint="eastAsia"/>
        </w:rPr>
        <w:t>ビギナーの部</w:t>
      </w:r>
      <w:r w:rsidRPr="00AD3376">
        <w:rPr>
          <w:rFonts w:hAnsi="ＭＳ 明朝" w:hint="eastAsia"/>
        </w:rPr>
        <w:t>に参加した団体は、県大会で演奏した後に東北大会に参加できる。</w:t>
      </w:r>
    </w:p>
    <w:p w:rsidR="009868B9" w:rsidRPr="00AD3376" w:rsidRDefault="00682A30" w:rsidP="00D560E5">
      <w:pPr>
        <w:ind w:left="200" w:hangingChars="100" w:hanging="200"/>
        <w:rPr>
          <w:rFonts w:hAnsi="ＭＳ 明朝"/>
        </w:rPr>
      </w:pPr>
      <w:r w:rsidRPr="00AD3376">
        <w:rPr>
          <w:rFonts w:hAnsi="ＭＳ 明朝" w:hint="eastAsia"/>
        </w:rPr>
        <w:t>３</w:t>
      </w:r>
      <w:r w:rsidR="00195379" w:rsidRPr="00AD3376">
        <w:rPr>
          <w:rFonts w:hAnsi="ＭＳ 明朝" w:hint="eastAsia"/>
        </w:rPr>
        <w:t xml:space="preserve">　</w:t>
      </w:r>
      <w:r w:rsidR="0078728A" w:rsidRPr="00AD3376">
        <w:rPr>
          <w:rFonts w:hAnsi="ＭＳ 明朝" w:hint="eastAsia"/>
        </w:rPr>
        <w:t>２年連続してビギナーの部で</w:t>
      </w:r>
      <w:r w:rsidR="001D6379" w:rsidRPr="00AD3376">
        <w:rPr>
          <w:rFonts w:hAnsi="ＭＳ 明朝" w:hint="eastAsia"/>
        </w:rPr>
        <w:t>東北大会に出場し</w:t>
      </w:r>
      <w:r w:rsidR="0078728A" w:rsidRPr="00AD3376">
        <w:rPr>
          <w:rFonts w:hAnsi="ＭＳ 明朝" w:hint="eastAsia"/>
        </w:rPr>
        <w:t>た団体は、次年度ビギナーの部</w:t>
      </w:r>
      <w:r w:rsidR="001D6379" w:rsidRPr="00AD3376">
        <w:rPr>
          <w:rFonts w:hAnsi="ＭＳ 明朝" w:hint="eastAsia"/>
        </w:rPr>
        <w:t>に出場できない。</w:t>
      </w:r>
    </w:p>
    <w:p w:rsidR="00170A42" w:rsidRPr="00AD3376" w:rsidRDefault="00170A42" w:rsidP="00D560E5">
      <w:pPr>
        <w:spacing w:beforeLines="100" w:before="292"/>
        <w:ind w:left="1201" w:hangingChars="600" w:hanging="1201"/>
        <w:jc w:val="center"/>
        <w:rPr>
          <w:rFonts w:ascii="ＭＳ ゴシック" w:eastAsia="ＭＳ ゴシック" w:hAnsi="ＭＳ ゴシック"/>
        </w:rPr>
      </w:pPr>
      <w:r w:rsidRPr="00AD3376">
        <w:rPr>
          <w:rFonts w:ascii="ＭＳ ゴシック" w:eastAsia="ＭＳ ゴシック" w:hAnsi="ＭＳ ゴシック" w:hint="eastAsia"/>
        </w:rPr>
        <w:t>第６章　　そ　の　他</w:t>
      </w:r>
    </w:p>
    <w:p w:rsidR="00170A42" w:rsidRPr="00AD3376" w:rsidRDefault="00170A42" w:rsidP="00D560E5">
      <w:pPr>
        <w:ind w:left="1402" w:hangingChars="700" w:hanging="1402"/>
      </w:pPr>
      <w:r w:rsidRPr="00AD3376">
        <w:rPr>
          <w:rFonts w:hint="eastAsia"/>
        </w:rPr>
        <w:t>（共催・後援・協賛）</w:t>
      </w:r>
    </w:p>
    <w:p w:rsidR="007673E1" w:rsidRPr="00AD3376" w:rsidRDefault="00EA1998" w:rsidP="007673E1">
      <w:pPr>
        <w:ind w:left="200" w:hangingChars="100" w:hanging="200"/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18</w:t>
      </w:r>
      <w:r w:rsidR="00745201" w:rsidRPr="00AD3376">
        <w:rPr>
          <w:rFonts w:ascii="ＭＳ ゴシック" w:eastAsia="ＭＳ ゴシック" w:hAnsi="ＭＳ ゴシック" w:hint="eastAsia"/>
        </w:rPr>
        <w:t>条</w:t>
      </w:r>
      <w:r w:rsidR="00745201" w:rsidRPr="00AD3376">
        <w:rPr>
          <w:rFonts w:hint="eastAsia"/>
        </w:rPr>
        <w:t xml:space="preserve">　</w:t>
      </w:r>
      <w:r w:rsidR="007673E1" w:rsidRPr="00AD3376">
        <w:rPr>
          <w:rFonts w:hint="eastAsia"/>
        </w:rPr>
        <w:t>福島県</w:t>
      </w:r>
      <w:r w:rsidR="00170A42" w:rsidRPr="00AD3376">
        <w:rPr>
          <w:rFonts w:hint="eastAsia"/>
        </w:rPr>
        <w:t>大会実施にあたって理事会が必要と認めた場合は、共催および後援・協賛団体を持つことができる。</w:t>
      </w:r>
    </w:p>
    <w:p w:rsidR="00170A42" w:rsidRPr="00AD3376" w:rsidRDefault="00170A42" w:rsidP="00D560E5">
      <w:pPr>
        <w:ind w:left="1402" w:hangingChars="700" w:hanging="1402"/>
      </w:pPr>
      <w:r w:rsidRPr="00AD3376">
        <w:rPr>
          <w:rFonts w:hint="eastAsia"/>
        </w:rPr>
        <w:t>２　共催および後援、協賛団体から賞状・賞品の贈与を受けることができる。</w:t>
      </w:r>
    </w:p>
    <w:p w:rsidR="00170A42" w:rsidRPr="00AD3376" w:rsidRDefault="00170A42" w:rsidP="00D560E5">
      <w:pPr>
        <w:ind w:left="1402" w:hangingChars="700" w:hanging="1402"/>
      </w:pPr>
      <w:r w:rsidRPr="00AD3376">
        <w:rPr>
          <w:rFonts w:hint="eastAsia"/>
        </w:rPr>
        <w:t>（実行委員）</w:t>
      </w:r>
    </w:p>
    <w:p w:rsidR="007673E1" w:rsidRPr="00AD3376" w:rsidRDefault="00EA1998" w:rsidP="007673E1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19</w:t>
      </w:r>
      <w:r w:rsidR="00170A42" w:rsidRPr="00AD3376">
        <w:rPr>
          <w:rFonts w:ascii="ＭＳ ゴシック" w:eastAsia="ＭＳ ゴシック" w:hAnsi="ＭＳ ゴシック" w:hint="eastAsia"/>
        </w:rPr>
        <w:t>条</w:t>
      </w:r>
      <w:r w:rsidR="007673E1" w:rsidRPr="00AD3376">
        <w:rPr>
          <w:rFonts w:hint="eastAsia"/>
        </w:rPr>
        <w:t xml:space="preserve">　福島県</w:t>
      </w:r>
      <w:r w:rsidR="00170A42" w:rsidRPr="00AD3376">
        <w:rPr>
          <w:rFonts w:hint="eastAsia"/>
        </w:rPr>
        <w:t>大会実行委員には、</w:t>
      </w:r>
      <w:r w:rsidR="007673E1" w:rsidRPr="00AD3376">
        <w:rPr>
          <w:rFonts w:hint="eastAsia"/>
        </w:rPr>
        <w:t>福島県</w:t>
      </w:r>
      <w:r w:rsidR="00170A42" w:rsidRPr="00AD3376">
        <w:rPr>
          <w:rFonts w:hint="eastAsia"/>
        </w:rPr>
        <w:t>吹連事務局と</w:t>
      </w:r>
      <w:r w:rsidR="007673E1" w:rsidRPr="00AD3376">
        <w:rPr>
          <w:rFonts w:hint="eastAsia"/>
        </w:rPr>
        <w:t>開催支部</w:t>
      </w:r>
      <w:r w:rsidR="00170A42" w:rsidRPr="00AD3376">
        <w:rPr>
          <w:rFonts w:hint="eastAsia"/>
        </w:rPr>
        <w:t>の役員があたる。</w:t>
      </w:r>
    </w:p>
    <w:p w:rsidR="00170A42" w:rsidRPr="00AD3376" w:rsidRDefault="00170A42" w:rsidP="00D560E5">
      <w:pPr>
        <w:ind w:left="1402" w:hangingChars="700" w:hanging="1402"/>
      </w:pPr>
      <w:r w:rsidRPr="00AD3376">
        <w:rPr>
          <w:rFonts w:hint="eastAsia"/>
        </w:rPr>
        <w:t>（実施要項）</w:t>
      </w:r>
    </w:p>
    <w:p w:rsidR="00170A42" w:rsidRPr="00AD3376" w:rsidRDefault="00EA1998" w:rsidP="00D560E5">
      <w:pPr>
        <w:ind w:left="1402" w:hangingChars="700" w:hanging="1402"/>
      </w:pPr>
      <w:r w:rsidRPr="00AD3376">
        <w:rPr>
          <w:rFonts w:hint="eastAsia"/>
        </w:rPr>
        <w:t>第</w:t>
      </w:r>
      <w:r w:rsidR="00106AEC" w:rsidRPr="00AD3376">
        <w:rPr>
          <w:rFonts w:hint="eastAsia"/>
        </w:rPr>
        <w:t>20</w:t>
      </w:r>
      <w:r w:rsidR="00170A42" w:rsidRPr="00AD3376">
        <w:rPr>
          <w:rFonts w:hint="eastAsia"/>
        </w:rPr>
        <w:t>条　その他の開催上の細目については、</w:t>
      </w:r>
      <w:r w:rsidR="007673E1" w:rsidRPr="008B1C9D">
        <w:rPr>
          <w:rFonts w:hint="eastAsia"/>
        </w:rPr>
        <w:t>福島県吹連事務局</w:t>
      </w:r>
      <w:r w:rsidR="00170A42" w:rsidRPr="00AD3376">
        <w:rPr>
          <w:rFonts w:hint="eastAsia"/>
        </w:rPr>
        <w:t>が定める。</w:t>
      </w:r>
    </w:p>
    <w:p w:rsidR="00170A42" w:rsidRPr="00AD3376" w:rsidRDefault="00170A42" w:rsidP="00D560E5">
      <w:pPr>
        <w:ind w:left="1402" w:hangingChars="700" w:hanging="1402"/>
      </w:pPr>
      <w:r w:rsidRPr="00AD3376">
        <w:rPr>
          <w:rFonts w:hint="eastAsia"/>
        </w:rPr>
        <w:t>（改　定）</w:t>
      </w:r>
    </w:p>
    <w:p w:rsidR="00170A42" w:rsidRPr="00AD3376" w:rsidRDefault="00EA1998" w:rsidP="00D560E5">
      <w:pPr>
        <w:ind w:left="1402" w:hangingChars="700" w:hanging="1402"/>
        <w:rPr>
          <w:u w:val="single"/>
        </w:rPr>
      </w:pPr>
      <w:r w:rsidRPr="00AD3376">
        <w:rPr>
          <w:rFonts w:ascii="ＭＳ ゴシック" w:eastAsia="ＭＳ ゴシック" w:hAnsi="ＭＳ ゴシック" w:hint="eastAsia"/>
        </w:rPr>
        <w:t>第</w:t>
      </w:r>
      <w:r w:rsidR="00106AEC" w:rsidRPr="00AD3376">
        <w:rPr>
          <w:rFonts w:ascii="ＭＳ ゴシック" w:eastAsia="ＭＳ ゴシック" w:hAnsi="ＭＳ ゴシック" w:hint="eastAsia"/>
        </w:rPr>
        <w:t>21</w:t>
      </w:r>
      <w:r w:rsidR="00170A42" w:rsidRPr="00AD3376">
        <w:rPr>
          <w:rFonts w:ascii="ＭＳ ゴシック" w:eastAsia="ＭＳ ゴシック" w:hAnsi="ＭＳ ゴシック" w:hint="eastAsia"/>
        </w:rPr>
        <w:t>条</w:t>
      </w:r>
      <w:r w:rsidR="00170A42" w:rsidRPr="00AD3376">
        <w:rPr>
          <w:rFonts w:hint="eastAsia"/>
        </w:rPr>
        <w:t xml:space="preserve">　この規定は、理事会の議決により改定することができる。</w:t>
      </w:r>
    </w:p>
    <w:p w:rsidR="00106AEC" w:rsidRPr="00AD3376" w:rsidRDefault="00106AEC" w:rsidP="00D560E5">
      <w:pPr>
        <w:ind w:left="1402" w:hangingChars="700" w:hanging="1402"/>
      </w:pPr>
    </w:p>
    <w:p w:rsidR="00170A42" w:rsidRPr="00AD3376" w:rsidRDefault="00170A42" w:rsidP="00D560E5">
      <w:pPr>
        <w:ind w:leftChars="100" w:left="1401" w:hangingChars="600" w:hanging="1201"/>
        <w:rPr>
          <w:rFonts w:hAnsi="ＭＳ 明朝"/>
        </w:rPr>
      </w:pPr>
      <w:r w:rsidRPr="00AD3376">
        <w:rPr>
          <w:rFonts w:hAnsi="ＭＳ 明朝" w:hint="eastAsia"/>
        </w:rPr>
        <w:t>附</w:t>
      </w:r>
      <w:r w:rsidR="00C12810" w:rsidRPr="00AD3376">
        <w:rPr>
          <w:rFonts w:hAnsi="ＭＳ 明朝" w:hint="eastAsia"/>
        </w:rPr>
        <w:t xml:space="preserve">　</w:t>
      </w:r>
      <w:r w:rsidRPr="00AD3376">
        <w:rPr>
          <w:rFonts w:hAnsi="ＭＳ 明朝" w:hint="eastAsia"/>
        </w:rPr>
        <w:t>則</w:t>
      </w:r>
    </w:p>
    <w:p w:rsidR="00170A42" w:rsidRPr="00AD3376" w:rsidRDefault="00170A42" w:rsidP="004441E7">
      <w:pPr>
        <w:ind w:leftChars="100" w:left="200"/>
        <w:rPr>
          <w:rFonts w:hAnsi="ＭＳ 明朝"/>
        </w:rPr>
      </w:pPr>
      <w:r w:rsidRPr="00AD3376">
        <w:rPr>
          <w:rFonts w:hAnsi="ＭＳ 明朝" w:hint="eastAsia"/>
        </w:rPr>
        <w:t>この規定は、平成１</w:t>
      </w:r>
      <w:r w:rsidR="00EA1998" w:rsidRPr="00AD3376">
        <w:rPr>
          <w:rFonts w:hAnsi="ＭＳ 明朝" w:hint="eastAsia"/>
        </w:rPr>
        <w:t>９</w:t>
      </w:r>
      <w:r w:rsidR="00745201" w:rsidRPr="00AD3376">
        <w:rPr>
          <w:rFonts w:hAnsi="ＭＳ 明朝" w:hint="eastAsia"/>
        </w:rPr>
        <w:t>年</w:t>
      </w:r>
      <w:r w:rsidR="00D90793" w:rsidRPr="00AD3376">
        <w:rPr>
          <w:rFonts w:hAnsi="ＭＳ 明朝" w:hint="eastAsia"/>
        </w:rPr>
        <w:t xml:space="preserve">　</w:t>
      </w:r>
      <w:r w:rsidR="00A6188C" w:rsidRPr="00AD3376">
        <w:rPr>
          <w:rFonts w:hAnsi="ＭＳ 明朝" w:hint="eastAsia"/>
        </w:rPr>
        <w:t>６</w:t>
      </w:r>
      <w:r w:rsidR="00EA1998" w:rsidRPr="00AD3376">
        <w:rPr>
          <w:rFonts w:hAnsi="ＭＳ 明朝" w:hint="eastAsia"/>
        </w:rPr>
        <w:t>月</w:t>
      </w:r>
      <w:r w:rsidR="00D90793" w:rsidRPr="00AD3376">
        <w:rPr>
          <w:rFonts w:hAnsi="ＭＳ 明朝" w:hint="eastAsia"/>
        </w:rPr>
        <w:t xml:space="preserve">　</w:t>
      </w:r>
      <w:r w:rsidR="00A6188C" w:rsidRPr="00AD3376">
        <w:rPr>
          <w:rFonts w:hAnsi="ＭＳ 明朝" w:hint="eastAsia"/>
        </w:rPr>
        <w:t>４</w:t>
      </w:r>
      <w:r w:rsidRPr="00AD3376">
        <w:rPr>
          <w:rFonts w:hAnsi="ＭＳ 明朝" w:hint="eastAsia"/>
        </w:rPr>
        <w:t>日より実施する。</w:t>
      </w:r>
    </w:p>
    <w:p w:rsidR="0088557B" w:rsidRPr="00AD3376" w:rsidRDefault="004441E7" w:rsidP="004441E7">
      <w:pPr>
        <w:adjustRightInd w:val="0"/>
        <w:snapToGrid w:val="0"/>
        <w:ind w:leftChars="100" w:left="200"/>
        <w:rPr>
          <w:rFonts w:hAnsi="ＭＳ 明朝"/>
          <w:kern w:val="0"/>
        </w:rPr>
      </w:pPr>
      <w:r w:rsidRPr="00AD3376">
        <w:rPr>
          <w:rFonts w:hAnsi="ＭＳ 明朝" w:hint="eastAsia"/>
          <w:kern w:val="0"/>
        </w:rPr>
        <w:t>この規定は、平成２１年　４月　１日より改正実施する。</w:t>
      </w:r>
    </w:p>
    <w:p w:rsidR="00657224" w:rsidRPr="00AD3376" w:rsidRDefault="00657224" w:rsidP="004441E7">
      <w:pPr>
        <w:adjustRightInd w:val="0"/>
        <w:snapToGrid w:val="0"/>
        <w:ind w:leftChars="100" w:left="200"/>
        <w:rPr>
          <w:rFonts w:hAnsi="ＭＳ 明朝"/>
          <w:kern w:val="0"/>
        </w:rPr>
      </w:pPr>
      <w:r w:rsidRPr="00AD3376">
        <w:rPr>
          <w:rFonts w:hAnsi="ＭＳ 明朝" w:hint="eastAsia"/>
          <w:kern w:val="0"/>
        </w:rPr>
        <w:t>この規定は、平成２５年　４月　１日より改正実施する。</w:t>
      </w:r>
    </w:p>
    <w:p w:rsidR="007673E1" w:rsidRPr="00AD3376" w:rsidRDefault="007673E1" w:rsidP="004441E7">
      <w:pPr>
        <w:adjustRightInd w:val="0"/>
        <w:snapToGrid w:val="0"/>
        <w:ind w:leftChars="100" w:left="200"/>
        <w:rPr>
          <w:rFonts w:hAnsi="ＭＳ 明朝"/>
          <w:kern w:val="0"/>
        </w:rPr>
      </w:pPr>
      <w:r w:rsidRPr="00AD3376">
        <w:rPr>
          <w:rFonts w:hAnsi="ＭＳ 明朝" w:hint="eastAsia"/>
          <w:kern w:val="0"/>
        </w:rPr>
        <w:t>この規定は、平成２６年　６月　７日より改正実施する。</w:t>
      </w:r>
    </w:p>
    <w:p w:rsidR="00682A30" w:rsidRPr="00AD3376" w:rsidRDefault="00682A30" w:rsidP="00682A30">
      <w:pPr>
        <w:adjustRightInd w:val="0"/>
        <w:snapToGrid w:val="0"/>
        <w:ind w:leftChars="100" w:left="200"/>
        <w:rPr>
          <w:rFonts w:hAnsi="ＭＳ 明朝"/>
          <w:kern w:val="0"/>
        </w:rPr>
      </w:pPr>
      <w:r w:rsidRPr="00AD3376">
        <w:rPr>
          <w:rFonts w:hAnsi="ＭＳ 明朝" w:hint="eastAsia"/>
          <w:kern w:val="0"/>
        </w:rPr>
        <w:t>この規定は、平成２９年　６月　３日より改正実施する。</w:t>
      </w:r>
    </w:p>
    <w:p w:rsidR="00AD3376" w:rsidRDefault="00AD3376" w:rsidP="00AD3376">
      <w:pPr>
        <w:adjustRightInd w:val="0"/>
        <w:snapToGrid w:val="0"/>
        <w:ind w:leftChars="100" w:left="200"/>
        <w:rPr>
          <w:rFonts w:hAnsi="ＭＳ 明朝"/>
          <w:kern w:val="0"/>
        </w:rPr>
      </w:pPr>
      <w:r w:rsidRPr="00180F67">
        <w:rPr>
          <w:rFonts w:hAnsi="ＭＳ 明朝" w:hint="eastAsia"/>
          <w:kern w:val="0"/>
        </w:rPr>
        <w:t>この規定は、平成３０年　６月　２日より改正実施する。</w:t>
      </w:r>
    </w:p>
    <w:p w:rsidR="004D4EA8" w:rsidRPr="00180F67" w:rsidRDefault="004D4EA8" w:rsidP="00AD3376">
      <w:pPr>
        <w:adjustRightInd w:val="0"/>
        <w:snapToGrid w:val="0"/>
        <w:ind w:leftChars="100" w:left="20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この規定は、令和　３年　６月　５日より改正実施する。</w:t>
      </w:r>
    </w:p>
    <w:p w:rsidR="00CE43A4" w:rsidRPr="00AD3376" w:rsidRDefault="00CE43A4" w:rsidP="004D4EA8">
      <w:pPr>
        <w:adjustRightInd w:val="0"/>
        <w:snapToGrid w:val="0"/>
        <w:ind w:left="1542" w:hangingChars="700" w:hanging="1542"/>
        <w:rPr>
          <w:rFonts w:ascii="ＭＳ ゴシック" w:eastAsia="ＭＳ ゴシック" w:hAnsi="ＭＳ ゴシック"/>
          <w:sz w:val="24"/>
          <w:szCs w:val="24"/>
        </w:rPr>
      </w:pPr>
    </w:p>
    <w:p w:rsidR="0088557B" w:rsidRPr="00AD3376" w:rsidRDefault="0088557B" w:rsidP="004D4EA8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170A42" w:rsidRPr="00AD3376" w:rsidRDefault="00170A42" w:rsidP="00D560E5">
      <w:pPr>
        <w:ind w:left="1822" w:hangingChars="700" w:hanging="182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3376">
        <w:rPr>
          <w:rFonts w:ascii="ＭＳ ゴシック" w:eastAsia="ＭＳ ゴシック" w:hAnsi="ＭＳ ゴシック" w:hint="eastAsia"/>
          <w:sz w:val="28"/>
          <w:szCs w:val="28"/>
        </w:rPr>
        <w:lastRenderedPageBreak/>
        <w:t>マーチングコンテスト</w:t>
      </w:r>
      <w:r w:rsidR="0088557B" w:rsidRPr="00AD3376">
        <w:rPr>
          <w:rFonts w:ascii="ＭＳ ゴシック" w:eastAsia="ＭＳ ゴシック" w:hAnsi="ＭＳ ゴシック" w:hint="eastAsia"/>
          <w:sz w:val="28"/>
          <w:szCs w:val="28"/>
        </w:rPr>
        <w:t>福島県</w:t>
      </w:r>
      <w:r w:rsidRPr="00AD3376">
        <w:rPr>
          <w:rFonts w:ascii="ＭＳ ゴシック" w:eastAsia="ＭＳ ゴシック" w:hAnsi="ＭＳ ゴシック" w:hint="eastAsia"/>
          <w:sz w:val="28"/>
          <w:szCs w:val="28"/>
        </w:rPr>
        <w:t>大会　審査内規</w:t>
      </w:r>
    </w:p>
    <w:p w:rsidR="005B43F6" w:rsidRPr="00AD3376" w:rsidRDefault="005B43F6" w:rsidP="00D560E5">
      <w:pPr>
        <w:ind w:left="1201" w:hangingChars="600" w:hanging="1201"/>
      </w:pPr>
    </w:p>
    <w:p w:rsidR="00170A42" w:rsidRPr="00AD3376" w:rsidRDefault="00C12810" w:rsidP="003D4AA3">
      <w:pPr>
        <w:ind w:left="200" w:hangingChars="100" w:hanging="200"/>
        <w:jc w:val="left"/>
      </w:pPr>
      <w:r w:rsidRPr="00AD3376">
        <w:rPr>
          <w:rFonts w:hint="eastAsia"/>
        </w:rPr>
        <w:t>第１条　この内規は、マーチングコンテスト福島県大会実施規</w:t>
      </w:r>
      <w:r w:rsidRPr="00AD3376">
        <w:rPr>
          <w:rFonts w:hAnsi="ＭＳ 明朝" w:hint="eastAsia"/>
        </w:rPr>
        <w:t>定第1</w:t>
      </w:r>
      <w:r w:rsidR="00682A30" w:rsidRPr="00AD3376">
        <w:rPr>
          <w:rFonts w:hAnsi="ＭＳ 明朝" w:hint="eastAsia"/>
        </w:rPr>
        <w:t>3</w:t>
      </w:r>
      <w:r w:rsidR="00170A42" w:rsidRPr="00AD3376">
        <w:rPr>
          <w:rFonts w:hAnsi="ＭＳ 明朝" w:hint="eastAsia"/>
        </w:rPr>
        <w:t>条</w:t>
      </w:r>
      <w:r w:rsidR="00433194" w:rsidRPr="00AD3376">
        <w:rPr>
          <w:rFonts w:hAnsi="ＭＳ 明朝" w:hint="eastAsia"/>
        </w:rPr>
        <w:t>・第</w:t>
      </w:r>
      <w:r w:rsidRPr="00AD3376">
        <w:rPr>
          <w:rFonts w:hAnsi="ＭＳ 明朝" w:hint="eastAsia"/>
        </w:rPr>
        <w:t>1</w:t>
      </w:r>
      <w:r w:rsidR="00682A30" w:rsidRPr="00AD3376">
        <w:rPr>
          <w:rFonts w:hAnsi="ＭＳ 明朝" w:hint="eastAsia"/>
        </w:rPr>
        <w:t>4</w:t>
      </w:r>
      <w:r w:rsidR="00433194" w:rsidRPr="00AD3376">
        <w:rPr>
          <w:rFonts w:hAnsi="ＭＳ 明朝" w:hint="eastAsia"/>
        </w:rPr>
        <w:t>条</w:t>
      </w:r>
      <w:r w:rsidR="00170A42" w:rsidRPr="00AD3376">
        <w:rPr>
          <w:rFonts w:hAnsi="ＭＳ 明朝" w:hint="eastAsia"/>
        </w:rPr>
        <w:t>に</w:t>
      </w:r>
      <w:r w:rsidR="00170A42" w:rsidRPr="00AD3376">
        <w:rPr>
          <w:rFonts w:hint="eastAsia"/>
        </w:rPr>
        <w:t>基づき審査および判定について定めるものである。</w:t>
      </w:r>
    </w:p>
    <w:p w:rsidR="00C84D1C" w:rsidRPr="00AD3376" w:rsidRDefault="00C12810" w:rsidP="003D4AA3">
      <w:pPr>
        <w:ind w:left="200" w:hangingChars="100" w:hanging="200"/>
      </w:pPr>
      <w:r w:rsidRPr="00AD3376">
        <w:rPr>
          <w:rFonts w:hint="eastAsia"/>
        </w:rPr>
        <w:t>第２条</w:t>
      </w:r>
      <w:r w:rsidR="00EA1998" w:rsidRPr="00AD3376">
        <w:rPr>
          <w:rFonts w:hint="eastAsia"/>
        </w:rPr>
        <w:t xml:space="preserve">　</w:t>
      </w:r>
      <w:r w:rsidR="00170A42" w:rsidRPr="00AD3376">
        <w:rPr>
          <w:rFonts w:hint="eastAsia"/>
        </w:rPr>
        <w:t>審査員は、「演奏</w:t>
      </w:r>
      <w:r w:rsidR="0096063C" w:rsidRPr="00AD3376">
        <w:rPr>
          <w:rFonts w:hint="eastAsia"/>
        </w:rPr>
        <w:t>（</w:t>
      </w:r>
      <w:r w:rsidR="00170A42" w:rsidRPr="00AD3376">
        <w:rPr>
          <w:rFonts w:hint="eastAsia"/>
        </w:rPr>
        <w:t>技術</w:t>
      </w:r>
      <w:r w:rsidR="0096063C" w:rsidRPr="00AD3376">
        <w:rPr>
          <w:rFonts w:hint="eastAsia"/>
        </w:rPr>
        <w:t>）</w:t>
      </w:r>
      <w:r w:rsidR="00170A42" w:rsidRPr="00AD3376">
        <w:rPr>
          <w:rFonts w:hint="eastAsia"/>
        </w:rPr>
        <w:t>」「演奏</w:t>
      </w:r>
      <w:r w:rsidR="0096063C" w:rsidRPr="00AD3376">
        <w:rPr>
          <w:rFonts w:hint="eastAsia"/>
        </w:rPr>
        <w:t>（</w:t>
      </w:r>
      <w:r w:rsidR="00170A42" w:rsidRPr="00AD3376">
        <w:rPr>
          <w:rFonts w:hint="eastAsia"/>
        </w:rPr>
        <w:t>表現</w:t>
      </w:r>
      <w:r w:rsidR="0096063C" w:rsidRPr="00AD3376">
        <w:rPr>
          <w:rFonts w:hint="eastAsia"/>
        </w:rPr>
        <w:t>）</w:t>
      </w:r>
      <w:r w:rsidR="00745201" w:rsidRPr="00AD3376">
        <w:rPr>
          <w:rFonts w:hint="eastAsia"/>
        </w:rPr>
        <w:t>」「行進の美しさ</w:t>
      </w:r>
      <w:r w:rsidR="00830834" w:rsidRPr="00AD3376">
        <w:rPr>
          <w:rFonts w:hint="eastAsia"/>
        </w:rPr>
        <w:t>」「音と動きの調和」４項目について、１０</w:t>
      </w:r>
      <w:r w:rsidR="00170A42" w:rsidRPr="00AD3376">
        <w:rPr>
          <w:rFonts w:hint="eastAsia"/>
        </w:rPr>
        <w:t>段階で評価する。</w:t>
      </w:r>
    </w:p>
    <w:p w:rsidR="009C16C2" w:rsidRPr="00AD3376" w:rsidRDefault="00D90793" w:rsidP="003D4AA3">
      <w:pPr>
        <w:ind w:left="200" w:hangingChars="100" w:hanging="200"/>
        <w:rPr>
          <w:rFonts w:hAnsi="ＭＳ 明朝"/>
        </w:rPr>
      </w:pPr>
      <w:r w:rsidRPr="00AD3376">
        <w:rPr>
          <w:rFonts w:ascii="ＭＳ ゴシック" w:eastAsia="ＭＳ ゴシック" w:hAnsi="ＭＳ ゴシック" w:hint="eastAsia"/>
        </w:rPr>
        <w:t>第３条</w:t>
      </w:r>
      <w:r w:rsidR="00EA1998" w:rsidRPr="00AD3376">
        <w:rPr>
          <w:rFonts w:ascii="ＭＳ ゴシック" w:eastAsia="ＭＳ ゴシック" w:hAnsi="ＭＳ ゴシック" w:hint="eastAsia"/>
        </w:rPr>
        <w:t xml:space="preserve">　</w:t>
      </w:r>
      <w:r w:rsidR="00EA1998" w:rsidRPr="00AD3376">
        <w:rPr>
          <w:rFonts w:hAnsi="ＭＳ 明朝" w:hint="eastAsia"/>
        </w:rPr>
        <w:t>規定課題の不合格による減点については、以下のように扱うものとする。</w:t>
      </w:r>
      <w:r w:rsidR="0078728A" w:rsidRPr="00AD3376">
        <w:rPr>
          <w:rFonts w:hAnsi="ＭＳ 明朝" w:hint="eastAsia"/>
        </w:rPr>
        <w:t>１課題について、総合得点</w:t>
      </w:r>
      <w:r w:rsidR="00EA1998" w:rsidRPr="00AD3376">
        <w:rPr>
          <w:rFonts w:hAnsi="ＭＳ 明朝" w:hint="eastAsia"/>
        </w:rPr>
        <w:t>から</w:t>
      </w:r>
      <w:r w:rsidR="009C16C2" w:rsidRPr="00AD3376">
        <w:rPr>
          <w:rFonts w:hAnsi="ＭＳ 明朝" w:hint="eastAsia"/>
        </w:rPr>
        <w:t>１０</w:t>
      </w:r>
      <w:r w:rsidR="00EA1998" w:rsidRPr="00AD3376">
        <w:rPr>
          <w:rFonts w:hAnsi="ＭＳ 明朝" w:hint="eastAsia"/>
        </w:rPr>
        <w:t>点を減点する。</w:t>
      </w:r>
    </w:p>
    <w:p w:rsidR="00170A42" w:rsidRPr="00AD3376" w:rsidRDefault="009C16C2" w:rsidP="003D4AA3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第４</w:t>
      </w:r>
      <w:r w:rsidR="00170A42" w:rsidRPr="00AD3376">
        <w:rPr>
          <w:rFonts w:ascii="ＭＳ ゴシック" w:eastAsia="ＭＳ ゴシック" w:hAnsi="ＭＳ ゴシック" w:hint="eastAsia"/>
        </w:rPr>
        <w:t>条</w:t>
      </w:r>
      <w:r w:rsidR="00C12810" w:rsidRPr="00AD3376">
        <w:rPr>
          <w:rFonts w:hint="eastAsia"/>
        </w:rPr>
        <w:t xml:space="preserve">　審査結果の処理は、会長</w:t>
      </w:r>
      <w:r w:rsidR="00170A42" w:rsidRPr="00AD3376">
        <w:rPr>
          <w:rFonts w:hint="eastAsia"/>
        </w:rPr>
        <w:t>から委嘱された３名によって構成する判定委員会が行う。</w:t>
      </w:r>
    </w:p>
    <w:p w:rsidR="00DE0D23" w:rsidRPr="00AD3376" w:rsidRDefault="009C16C2" w:rsidP="003D4AA3">
      <w:pPr>
        <w:ind w:left="200" w:hangingChars="100" w:hanging="200"/>
      </w:pPr>
      <w:r w:rsidRPr="00AD3376">
        <w:rPr>
          <w:rFonts w:ascii="ＭＳ ゴシック" w:eastAsia="ＭＳ ゴシック" w:hAnsi="ＭＳ ゴシック" w:hint="eastAsia"/>
        </w:rPr>
        <w:t>第５</w:t>
      </w:r>
      <w:r w:rsidR="00170A42" w:rsidRPr="00AD3376">
        <w:rPr>
          <w:rFonts w:ascii="ＭＳ ゴシック" w:eastAsia="ＭＳ ゴシック" w:hAnsi="ＭＳ ゴシック" w:hint="eastAsia"/>
        </w:rPr>
        <w:t>条</w:t>
      </w:r>
      <w:r w:rsidR="00170A42" w:rsidRPr="00AD3376">
        <w:rPr>
          <w:rFonts w:hint="eastAsia"/>
        </w:rPr>
        <w:t xml:space="preserve">　</w:t>
      </w:r>
      <w:r w:rsidR="00DE0D23" w:rsidRPr="00AD3376">
        <w:rPr>
          <w:rFonts w:hint="eastAsia"/>
        </w:rPr>
        <w:t>判定委員会は、審査員の評価に基づき</w:t>
      </w:r>
      <w:r w:rsidR="0096063C" w:rsidRPr="00AD3376">
        <w:rPr>
          <w:rFonts w:hint="eastAsia"/>
        </w:rPr>
        <w:t>、</w:t>
      </w:r>
      <w:r w:rsidR="00DE0D23" w:rsidRPr="00AD3376">
        <w:rPr>
          <w:rFonts w:hint="eastAsia"/>
        </w:rPr>
        <w:t>部門ごとに金・銀・銅の三段階にグループ分けする。ただし、グループ分けが困難な場合、金・銀・銅の比</w:t>
      </w:r>
      <w:r w:rsidR="00EB7B26" w:rsidRPr="00AD3376">
        <w:rPr>
          <w:rFonts w:hint="eastAsia"/>
        </w:rPr>
        <w:t>率は３：４：３を目安とする。また、</w:t>
      </w:r>
      <w:r w:rsidR="00C12810" w:rsidRPr="00AD3376">
        <w:rPr>
          <w:rFonts w:hint="eastAsia"/>
        </w:rPr>
        <w:t>県</w:t>
      </w:r>
      <w:r w:rsidR="00EB7B26" w:rsidRPr="00AD3376">
        <w:rPr>
          <w:rFonts w:hint="eastAsia"/>
        </w:rPr>
        <w:t>代表選出方法は、次の通りと</w:t>
      </w:r>
      <w:r w:rsidR="00DE0D23" w:rsidRPr="00AD3376">
        <w:rPr>
          <w:rFonts w:hint="eastAsia"/>
        </w:rPr>
        <w:t>する。</w:t>
      </w:r>
    </w:p>
    <w:p w:rsidR="00DE0D23" w:rsidRPr="00AD3376" w:rsidRDefault="003D4AA3" w:rsidP="003D4AA3">
      <w:pPr>
        <w:ind w:left="1201" w:hangingChars="600" w:hanging="1201"/>
      </w:pPr>
      <w:r w:rsidRPr="00AD3376">
        <w:rPr>
          <w:rFonts w:hint="eastAsia"/>
        </w:rPr>
        <w:t>（</w:t>
      </w:r>
      <w:r w:rsidR="00390425" w:rsidRPr="00AD3376">
        <w:rPr>
          <w:rFonts w:hint="eastAsia"/>
        </w:rPr>
        <w:t>１</w:t>
      </w:r>
      <w:r w:rsidRPr="00AD3376">
        <w:rPr>
          <w:rFonts w:hint="eastAsia"/>
        </w:rPr>
        <w:t>）</w:t>
      </w:r>
      <w:r w:rsidR="00DE0D23" w:rsidRPr="00AD3376">
        <w:rPr>
          <w:rFonts w:hint="eastAsia"/>
        </w:rPr>
        <w:t>評価</w:t>
      </w:r>
      <w:r w:rsidR="00745201" w:rsidRPr="00AD3376">
        <w:rPr>
          <w:rFonts w:hint="eastAsia"/>
        </w:rPr>
        <w:t>を点数に換算し、総合得点の高い団体を代表とする。</w:t>
      </w:r>
    </w:p>
    <w:p w:rsidR="00170A42" w:rsidRPr="00AD3376" w:rsidRDefault="003D4AA3" w:rsidP="003D4AA3">
      <w:pPr>
        <w:ind w:left="801" w:hangingChars="400" w:hanging="801"/>
      </w:pPr>
      <w:r w:rsidRPr="00AD3376">
        <w:rPr>
          <w:rFonts w:hint="eastAsia"/>
        </w:rPr>
        <w:t>（</w:t>
      </w:r>
      <w:r w:rsidR="00390425" w:rsidRPr="00AD3376">
        <w:rPr>
          <w:rFonts w:hint="eastAsia"/>
        </w:rPr>
        <w:t>２</w:t>
      </w:r>
      <w:r w:rsidRPr="00AD3376">
        <w:rPr>
          <w:rFonts w:hint="eastAsia"/>
        </w:rPr>
        <w:t>）（１）</w:t>
      </w:r>
      <w:r w:rsidR="00DE0D23" w:rsidRPr="00AD3376">
        <w:rPr>
          <w:rFonts w:hint="eastAsia"/>
        </w:rPr>
        <w:t>で決着がつかない場合は、審査員の投票を行う。</w:t>
      </w:r>
    </w:p>
    <w:p w:rsidR="00170A42" w:rsidRPr="00AD3376" w:rsidRDefault="009C16C2" w:rsidP="003D4AA3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第６条</w:t>
      </w:r>
      <w:r w:rsidRPr="00AD3376">
        <w:rPr>
          <w:rFonts w:hint="eastAsia"/>
        </w:rPr>
        <w:t xml:space="preserve">　第５</w:t>
      </w:r>
      <w:r w:rsidR="009E5020" w:rsidRPr="00AD3376">
        <w:rPr>
          <w:rFonts w:hint="eastAsia"/>
        </w:rPr>
        <w:t>条による結果は、審査員の了承を得て、会</w:t>
      </w:r>
      <w:r w:rsidR="00170A42" w:rsidRPr="00AD3376">
        <w:rPr>
          <w:rFonts w:hint="eastAsia"/>
        </w:rPr>
        <w:t>長が賞を決める。</w:t>
      </w:r>
    </w:p>
    <w:p w:rsidR="00170A42" w:rsidRPr="00AD3376" w:rsidRDefault="009C16C2" w:rsidP="003D4AA3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第７</w:t>
      </w:r>
      <w:r w:rsidR="00170A42" w:rsidRPr="00AD3376">
        <w:rPr>
          <w:rFonts w:ascii="ＭＳ ゴシック" w:eastAsia="ＭＳ ゴシック" w:hAnsi="ＭＳ ゴシック" w:hint="eastAsia"/>
        </w:rPr>
        <w:t>条</w:t>
      </w:r>
      <w:r w:rsidR="00170A42" w:rsidRPr="00AD3376">
        <w:rPr>
          <w:rFonts w:hint="eastAsia"/>
        </w:rPr>
        <w:t xml:space="preserve">　審査一覧表は、各</w:t>
      </w:r>
      <w:r w:rsidR="00C12810" w:rsidRPr="00AD3376">
        <w:rPr>
          <w:rFonts w:hint="eastAsia"/>
        </w:rPr>
        <w:t>団体</w:t>
      </w:r>
      <w:r w:rsidR="00170A42" w:rsidRPr="00AD3376">
        <w:rPr>
          <w:rFonts w:hint="eastAsia"/>
        </w:rPr>
        <w:t>に送る。</w:t>
      </w:r>
    </w:p>
    <w:p w:rsidR="00170A42" w:rsidRPr="00AD3376" w:rsidRDefault="009C16C2" w:rsidP="003D4AA3">
      <w:pPr>
        <w:ind w:left="1402" w:hangingChars="700" w:hanging="1402"/>
      </w:pPr>
      <w:r w:rsidRPr="00AD3376">
        <w:rPr>
          <w:rFonts w:ascii="ＭＳ ゴシック" w:eastAsia="ＭＳ ゴシック" w:hAnsi="ＭＳ ゴシック" w:hint="eastAsia"/>
        </w:rPr>
        <w:t>第８</w:t>
      </w:r>
      <w:r w:rsidR="00170A42" w:rsidRPr="00AD3376">
        <w:rPr>
          <w:rFonts w:ascii="ＭＳ ゴシック" w:eastAsia="ＭＳ ゴシック" w:hAnsi="ＭＳ ゴシック" w:hint="eastAsia"/>
        </w:rPr>
        <w:t>条</w:t>
      </w:r>
      <w:r w:rsidR="00170A42" w:rsidRPr="00AD3376">
        <w:rPr>
          <w:rFonts w:hint="eastAsia"/>
        </w:rPr>
        <w:t xml:space="preserve">　この内規は、理事会の議決により改定することができる。</w:t>
      </w:r>
    </w:p>
    <w:p w:rsidR="00170A42" w:rsidRPr="00AD3376" w:rsidRDefault="00170A42" w:rsidP="003D4AA3">
      <w:pPr>
        <w:ind w:left="1402" w:hangingChars="700" w:hanging="1402"/>
      </w:pPr>
    </w:p>
    <w:p w:rsidR="00170A42" w:rsidRPr="00AD3376" w:rsidRDefault="00170A42" w:rsidP="003D4AA3">
      <w:pPr>
        <w:ind w:leftChars="100" w:left="1401" w:hangingChars="600" w:hanging="1201"/>
        <w:rPr>
          <w:rFonts w:hAnsi="ＭＳ 明朝"/>
        </w:rPr>
      </w:pPr>
      <w:r w:rsidRPr="00AD3376">
        <w:rPr>
          <w:rFonts w:hAnsi="ＭＳ 明朝" w:hint="eastAsia"/>
        </w:rPr>
        <w:t>附</w:t>
      </w:r>
      <w:r w:rsidR="00C12810" w:rsidRPr="00AD3376">
        <w:rPr>
          <w:rFonts w:hAnsi="ＭＳ 明朝" w:hint="eastAsia"/>
        </w:rPr>
        <w:t xml:space="preserve">　</w:t>
      </w:r>
      <w:r w:rsidRPr="00AD3376">
        <w:rPr>
          <w:rFonts w:hAnsi="ＭＳ 明朝" w:hint="eastAsia"/>
        </w:rPr>
        <w:t>則</w:t>
      </w:r>
    </w:p>
    <w:p w:rsidR="00DE0D23" w:rsidRPr="00AD3376" w:rsidRDefault="009C16C2" w:rsidP="003D4AA3">
      <w:pPr>
        <w:ind w:leftChars="100" w:left="1201" w:hangingChars="500" w:hanging="1001"/>
        <w:rPr>
          <w:rFonts w:hAnsi="ＭＳ 明朝"/>
        </w:rPr>
      </w:pPr>
      <w:r w:rsidRPr="00AD3376">
        <w:rPr>
          <w:rFonts w:hAnsi="ＭＳ 明朝" w:hint="eastAsia"/>
        </w:rPr>
        <w:t>この内規は、平成１９</w:t>
      </w:r>
      <w:r w:rsidR="00745201" w:rsidRPr="00AD3376">
        <w:rPr>
          <w:rFonts w:hAnsi="ＭＳ 明朝" w:hint="eastAsia"/>
        </w:rPr>
        <w:t>年</w:t>
      </w:r>
      <w:r w:rsidR="00A6188C" w:rsidRPr="00AD3376">
        <w:rPr>
          <w:rFonts w:hAnsi="ＭＳ 明朝" w:hint="eastAsia"/>
        </w:rPr>
        <w:t xml:space="preserve">　６</w:t>
      </w:r>
      <w:r w:rsidRPr="00AD3376">
        <w:rPr>
          <w:rFonts w:hAnsi="ＭＳ 明朝" w:hint="eastAsia"/>
        </w:rPr>
        <w:t>月</w:t>
      </w:r>
      <w:r w:rsidR="00A6188C" w:rsidRPr="00AD3376">
        <w:rPr>
          <w:rFonts w:hAnsi="ＭＳ 明朝" w:hint="eastAsia"/>
        </w:rPr>
        <w:t xml:space="preserve">　４</w:t>
      </w:r>
      <w:r w:rsidR="00170A42" w:rsidRPr="00AD3376">
        <w:rPr>
          <w:rFonts w:hAnsi="ＭＳ 明朝" w:hint="eastAsia"/>
        </w:rPr>
        <w:t>日より実施する。</w:t>
      </w:r>
    </w:p>
    <w:p w:rsidR="00DE0D23" w:rsidRPr="00AD3376" w:rsidRDefault="00DE0D23" w:rsidP="00D560E5">
      <w:pPr>
        <w:ind w:left="1201" w:hangingChars="600" w:hanging="1201"/>
        <w:rPr>
          <w:rFonts w:hAnsi="ＭＳ 明朝"/>
        </w:rPr>
      </w:pPr>
    </w:p>
    <w:p w:rsidR="005B43F6" w:rsidRPr="00AD3376" w:rsidRDefault="005B43F6" w:rsidP="00D560E5">
      <w:pPr>
        <w:ind w:left="1201" w:hangingChars="600" w:hanging="1201"/>
      </w:pPr>
    </w:p>
    <w:sectPr w:rsidR="005B43F6" w:rsidRPr="00AD3376" w:rsidSect="00CE43A4">
      <w:footerReference w:type="even" r:id="rId7"/>
      <w:footerReference w:type="default" r:id="rId8"/>
      <w:pgSz w:w="11906" w:h="16838" w:code="9"/>
      <w:pgMar w:top="1361" w:right="1134" w:bottom="1021" w:left="1361" w:header="567" w:footer="454" w:gutter="0"/>
      <w:pgNumType w:fmt="numberInDash" w:start="1"/>
      <w:cols w:space="425"/>
      <w:docGrid w:type="linesAndChars" w:linePitch="292" w:charSpace="-4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8B" w:rsidRDefault="00EF618B">
      <w:r>
        <w:separator/>
      </w:r>
    </w:p>
  </w:endnote>
  <w:endnote w:type="continuationSeparator" w:id="0">
    <w:p w:rsidR="00EF618B" w:rsidRDefault="00EF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10" w:rsidRDefault="00C12810" w:rsidP="004B46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810" w:rsidRDefault="00C12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179593"/>
      <w:docPartObj>
        <w:docPartGallery w:val="Page Numbers (Bottom of Page)"/>
        <w:docPartUnique/>
      </w:docPartObj>
    </w:sdtPr>
    <w:sdtContent>
      <w:p w:rsidR="008C0045" w:rsidRDefault="008C00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C0045" w:rsidRDefault="008C0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8B" w:rsidRDefault="00EF618B">
      <w:r>
        <w:separator/>
      </w:r>
    </w:p>
  </w:footnote>
  <w:footnote w:type="continuationSeparator" w:id="0">
    <w:p w:rsidR="00EF618B" w:rsidRDefault="00EF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832"/>
    <w:multiLevelType w:val="hybridMultilevel"/>
    <w:tmpl w:val="7F600BA0"/>
    <w:lvl w:ilvl="0" w:tplc="05340372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A0A25B8"/>
    <w:multiLevelType w:val="hybridMultilevel"/>
    <w:tmpl w:val="76F6309E"/>
    <w:lvl w:ilvl="0" w:tplc="DD665392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" w15:restartNumberingAfterBreak="0">
    <w:nsid w:val="227923E7"/>
    <w:multiLevelType w:val="hybridMultilevel"/>
    <w:tmpl w:val="7DE89B06"/>
    <w:lvl w:ilvl="0" w:tplc="3C504960">
      <w:start w:val="15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E700E7"/>
    <w:multiLevelType w:val="hybridMultilevel"/>
    <w:tmpl w:val="EE2EDC1C"/>
    <w:lvl w:ilvl="0" w:tplc="D1A66B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B7DB9"/>
    <w:multiLevelType w:val="hybridMultilevel"/>
    <w:tmpl w:val="6A56F174"/>
    <w:lvl w:ilvl="0" w:tplc="E46A75D8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" w15:restartNumberingAfterBreak="0">
    <w:nsid w:val="35164BCC"/>
    <w:multiLevelType w:val="hybridMultilevel"/>
    <w:tmpl w:val="36BACF94"/>
    <w:lvl w:ilvl="0" w:tplc="2EFCF3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AA6637"/>
    <w:multiLevelType w:val="hybridMultilevel"/>
    <w:tmpl w:val="291A1686"/>
    <w:lvl w:ilvl="0" w:tplc="F078BD3C">
      <w:start w:val="4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64CB6"/>
    <w:multiLevelType w:val="hybridMultilevel"/>
    <w:tmpl w:val="F6F6F45A"/>
    <w:lvl w:ilvl="0" w:tplc="C30066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867B58"/>
    <w:multiLevelType w:val="hybridMultilevel"/>
    <w:tmpl w:val="0A6AC2B0"/>
    <w:lvl w:ilvl="0" w:tplc="2B5241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36E0E"/>
    <w:multiLevelType w:val="hybridMultilevel"/>
    <w:tmpl w:val="51CA08B0"/>
    <w:lvl w:ilvl="0" w:tplc="697E6DBC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0" w15:restartNumberingAfterBreak="0">
    <w:nsid w:val="4C8E33E4"/>
    <w:multiLevelType w:val="hybridMultilevel"/>
    <w:tmpl w:val="1210715C"/>
    <w:lvl w:ilvl="0" w:tplc="D7AC9D54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3930500A">
      <w:start w:val="5"/>
      <w:numFmt w:val="decimalFullWidth"/>
      <w:lvlText w:val="第%2条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1" w15:restartNumberingAfterBreak="0">
    <w:nsid w:val="4D13054B"/>
    <w:multiLevelType w:val="hybridMultilevel"/>
    <w:tmpl w:val="C3B6B3BE"/>
    <w:lvl w:ilvl="0" w:tplc="D8420E88">
      <w:start w:val="4"/>
      <w:numFmt w:val="decimalFullWidth"/>
      <w:lvlText w:val="第%1条"/>
      <w:lvlJc w:val="left"/>
      <w:pPr>
        <w:tabs>
          <w:tab w:val="num" w:pos="743"/>
        </w:tabs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3"/>
        </w:tabs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3"/>
        </w:tabs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3"/>
        </w:tabs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3"/>
        </w:tabs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3"/>
        </w:tabs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3"/>
        </w:tabs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3"/>
        </w:tabs>
        <w:ind w:left="3803" w:hanging="420"/>
      </w:pPr>
    </w:lvl>
  </w:abstractNum>
  <w:abstractNum w:abstractNumId="12" w15:restartNumberingAfterBreak="0">
    <w:nsid w:val="50C73B58"/>
    <w:multiLevelType w:val="hybridMultilevel"/>
    <w:tmpl w:val="F6B2B3A8"/>
    <w:lvl w:ilvl="0" w:tplc="AF524C6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DF515A"/>
    <w:multiLevelType w:val="hybridMultilevel"/>
    <w:tmpl w:val="43AA543C"/>
    <w:lvl w:ilvl="0" w:tplc="00286306">
      <w:start w:val="2"/>
      <w:numFmt w:val="decimalFullWidth"/>
      <w:lvlText w:val="第%1条"/>
      <w:lvlJc w:val="left"/>
      <w:pPr>
        <w:tabs>
          <w:tab w:val="num" w:pos="743"/>
        </w:tabs>
        <w:ind w:left="743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3"/>
        </w:tabs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3"/>
        </w:tabs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3"/>
        </w:tabs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3"/>
        </w:tabs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3"/>
        </w:tabs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3"/>
        </w:tabs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3"/>
        </w:tabs>
        <w:ind w:left="3803" w:hanging="420"/>
      </w:pPr>
    </w:lvl>
  </w:abstractNum>
  <w:abstractNum w:abstractNumId="14" w15:restartNumberingAfterBreak="0">
    <w:nsid w:val="51310F89"/>
    <w:multiLevelType w:val="hybridMultilevel"/>
    <w:tmpl w:val="81D89CC8"/>
    <w:lvl w:ilvl="0" w:tplc="115A0A2E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34DA06F8">
      <w:start w:val="3"/>
      <w:numFmt w:val="decimalFullWidth"/>
      <w:lvlText w:val="第%2条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5" w15:restartNumberingAfterBreak="0">
    <w:nsid w:val="626E67A3"/>
    <w:multiLevelType w:val="hybridMultilevel"/>
    <w:tmpl w:val="7F9AA434"/>
    <w:lvl w:ilvl="0" w:tplc="8CEA5A10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6" w15:restartNumberingAfterBreak="0">
    <w:nsid w:val="7BEA22BE"/>
    <w:multiLevelType w:val="hybridMultilevel"/>
    <w:tmpl w:val="6804DDE8"/>
    <w:lvl w:ilvl="0" w:tplc="75CA5D9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50268E8">
      <w:start w:val="2"/>
      <w:numFmt w:val="decimalFullWidth"/>
      <w:lvlText w:val="第%2条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8A"/>
    <w:rsid w:val="00005230"/>
    <w:rsid w:val="000338E5"/>
    <w:rsid w:val="00077FEA"/>
    <w:rsid w:val="00085CA4"/>
    <w:rsid w:val="000C27B0"/>
    <w:rsid w:val="000D211C"/>
    <w:rsid w:val="000D4272"/>
    <w:rsid w:val="000F5596"/>
    <w:rsid w:val="000F59D0"/>
    <w:rsid w:val="000F66C4"/>
    <w:rsid w:val="00105B76"/>
    <w:rsid w:val="00106AEC"/>
    <w:rsid w:val="0013122B"/>
    <w:rsid w:val="00137794"/>
    <w:rsid w:val="001447C8"/>
    <w:rsid w:val="001465EF"/>
    <w:rsid w:val="001469A3"/>
    <w:rsid w:val="00161F76"/>
    <w:rsid w:val="00170A42"/>
    <w:rsid w:val="00180F67"/>
    <w:rsid w:val="001825C5"/>
    <w:rsid w:val="00195379"/>
    <w:rsid w:val="001B3BE4"/>
    <w:rsid w:val="001B5364"/>
    <w:rsid w:val="001D6379"/>
    <w:rsid w:val="001E2C92"/>
    <w:rsid w:val="001E3AB3"/>
    <w:rsid w:val="001F07A8"/>
    <w:rsid w:val="002440F7"/>
    <w:rsid w:val="00251C40"/>
    <w:rsid w:val="002577FD"/>
    <w:rsid w:val="00296187"/>
    <w:rsid w:val="002C04A9"/>
    <w:rsid w:val="002C39DA"/>
    <w:rsid w:val="002D02C5"/>
    <w:rsid w:val="002D2FA7"/>
    <w:rsid w:val="002F41DF"/>
    <w:rsid w:val="002F4622"/>
    <w:rsid w:val="00310A37"/>
    <w:rsid w:val="00321C74"/>
    <w:rsid w:val="00335229"/>
    <w:rsid w:val="00351A87"/>
    <w:rsid w:val="0036284A"/>
    <w:rsid w:val="00370B45"/>
    <w:rsid w:val="00371969"/>
    <w:rsid w:val="00380877"/>
    <w:rsid w:val="00386D02"/>
    <w:rsid w:val="00390425"/>
    <w:rsid w:val="003A0EFC"/>
    <w:rsid w:val="003A1909"/>
    <w:rsid w:val="003A1FD1"/>
    <w:rsid w:val="003A465D"/>
    <w:rsid w:val="003D212A"/>
    <w:rsid w:val="003D4AA3"/>
    <w:rsid w:val="003F7E0B"/>
    <w:rsid w:val="00407A52"/>
    <w:rsid w:val="00424041"/>
    <w:rsid w:val="00433194"/>
    <w:rsid w:val="004441E7"/>
    <w:rsid w:val="00444506"/>
    <w:rsid w:val="004501F6"/>
    <w:rsid w:val="00470325"/>
    <w:rsid w:val="00487771"/>
    <w:rsid w:val="004A64B6"/>
    <w:rsid w:val="004B35E4"/>
    <w:rsid w:val="004B469F"/>
    <w:rsid w:val="004C7D21"/>
    <w:rsid w:val="004D2ADD"/>
    <w:rsid w:val="004D461B"/>
    <w:rsid w:val="004D4EA8"/>
    <w:rsid w:val="004E5736"/>
    <w:rsid w:val="00524E29"/>
    <w:rsid w:val="00533F57"/>
    <w:rsid w:val="0057050D"/>
    <w:rsid w:val="00574796"/>
    <w:rsid w:val="0058618A"/>
    <w:rsid w:val="005A376D"/>
    <w:rsid w:val="005B43F6"/>
    <w:rsid w:val="005D3F63"/>
    <w:rsid w:val="005D4638"/>
    <w:rsid w:val="005F1975"/>
    <w:rsid w:val="005F1A37"/>
    <w:rsid w:val="005F2E9F"/>
    <w:rsid w:val="0062623A"/>
    <w:rsid w:val="0063493C"/>
    <w:rsid w:val="00642B80"/>
    <w:rsid w:val="00657224"/>
    <w:rsid w:val="00671F8B"/>
    <w:rsid w:val="00682A30"/>
    <w:rsid w:val="006A02D9"/>
    <w:rsid w:val="006C315B"/>
    <w:rsid w:val="006F0C93"/>
    <w:rsid w:val="006F5837"/>
    <w:rsid w:val="0070625E"/>
    <w:rsid w:val="00745201"/>
    <w:rsid w:val="00767236"/>
    <w:rsid w:val="007673E1"/>
    <w:rsid w:val="0078019B"/>
    <w:rsid w:val="0078728A"/>
    <w:rsid w:val="007A5314"/>
    <w:rsid w:val="007B1C5C"/>
    <w:rsid w:val="007B28CA"/>
    <w:rsid w:val="007C72CE"/>
    <w:rsid w:val="007E04B3"/>
    <w:rsid w:val="007F1EC2"/>
    <w:rsid w:val="00820CD2"/>
    <w:rsid w:val="0082133C"/>
    <w:rsid w:val="008235D2"/>
    <w:rsid w:val="00830402"/>
    <w:rsid w:val="00830834"/>
    <w:rsid w:val="00835435"/>
    <w:rsid w:val="00846662"/>
    <w:rsid w:val="00872B6B"/>
    <w:rsid w:val="00882282"/>
    <w:rsid w:val="0088557B"/>
    <w:rsid w:val="008A3251"/>
    <w:rsid w:val="008B1C9D"/>
    <w:rsid w:val="008C0045"/>
    <w:rsid w:val="008C4DCE"/>
    <w:rsid w:val="008E7DBD"/>
    <w:rsid w:val="008F5417"/>
    <w:rsid w:val="00903D57"/>
    <w:rsid w:val="00911123"/>
    <w:rsid w:val="00923F2A"/>
    <w:rsid w:val="00946509"/>
    <w:rsid w:val="00950400"/>
    <w:rsid w:val="0096063C"/>
    <w:rsid w:val="009868B9"/>
    <w:rsid w:val="00986CBD"/>
    <w:rsid w:val="009945DE"/>
    <w:rsid w:val="009A7816"/>
    <w:rsid w:val="009A7A57"/>
    <w:rsid w:val="009C16C2"/>
    <w:rsid w:val="009E3B75"/>
    <w:rsid w:val="009E4E33"/>
    <w:rsid w:val="009E5020"/>
    <w:rsid w:val="00A6188C"/>
    <w:rsid w:val="00A95395"/>
    <w:rsid w:val="00AA096D"/>
    <w:rsid w:val="00AD3376"/>
    <w:rsid w:val="00AF12E5"/>
    <w:rsid w:val="00B01FDD"/>
    <w:rsid w:val="00B14DCC"/>
    <w:rsid w:val="00B153B6"/>
    <w:rsid w:val="00B2049F"/>
    <w:rsid w:val="00B6294A"/>
    <w:rsid w:val="00BA5184"/>
    <w:rsid w:val="00BC40FB"/>
    <w:rsid w:val="00BD3D39"/>
    <w:rsid w:val="00BF63E7"/>
    <w:rsid w:val="00BF78E9"/>
    <w:rsid w:val="00C00A40"/>
    <w:rsid w:val="00C05C9C"/>
    <w:rsid w:val="00C12810"/>
    <w:rsid w:val="00C30370"/>
    <w:rsid w:val="00C344ED"/>
    <w:rsid w:val="00C52CEC"/>
    <w:rsid w:val="00C71211"/>
    <w:rsid w:val="00C75D2D"/>
    <w:rsid w:val="00C80D17"/>
    <w:rsid w:val="00C84D1C"/>
    <w:rsid w:val="00C9758E"/>
    <w:rsid w:val="00CA273A"/>
    <w:rsid w:val="00CA4662"/>
    <w:rsid w:val="00CD7E10"/>
    <w:rsid w:val="00CE43A4"/>
    <w:rsid w:val="00CE7EBE"/>
    <w:rsid w:val="00D069D6"/>
    <w:rsid w:val="00D361BF"/>
    <w:rsid w:val="00D42CB7"/>
    <w:rsid w:val="00D455BE"/>
    <w:rsid w:val="00D51B39"/>
    <w:rsid w:val="00D560E5"/>
    <w:rsid w:val="00D56726"/>
    <w:rsid w:val="00D66F7C"/>
    <w:rsid w:val="00D837EE"/>
    <w:rsid w:val="00D90793"/>
    <w:rsid w:val="00DB49E5"/>
    <w:rsid w:val="00DC03F2"/>
    <w:rsid w:val="00DD57AB"/>
    <w:rsid w:val="00DE04FD"/>
    <w:rsid w:val="00DE0D23"/>
    <w:rsid w:val="00DE44C3"/>
    <w:rsid w:val="00E1241A"/>
    <w:rsid w:val="00E26562"/>
    <w:rsid w:val="00E27B65"/>
    <w:rsid w:val="00E4060A"/>
    <w:rsid w:val="00EA00B2"/>
    <w:rsid w:val="00EA1998"/>
    <w:rsid w:val="00EB7B26"/>
    <w:rsid w:val="00EC049E"/>
    <w:rsid w:val="00ED42F5"/>
    <w:rsid w:val="00EF618B"/>
    <w:rsid w:val="00F52086"/>
    <w:rsid w:val="00F73139"/>
    <w:rsid w:val="00F82154"/>
    <w:rsid w:val="00FA6B8F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FA771A1-5ABD-40F1-8937-D8F88E9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4AA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35D2"/>
  </w:style>
  <w:style w:type="paragraph" w:styleId="a4">
    <w:name w:val="header"/>
    <w:basedOn w:val="a"/>
    <w:rsid w:val="00671F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71F8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F8B"/>
  </w:style>
  <w:style w:type="paragraph" w:styleId="a8">
    <w:name w:val="Balloon Text"/>
    <w:basedOn w:val="a"/>
    <w:semiHidden/>
    <w:rsid w:val="00D9079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C004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2418</Words>
  <Characters>198</Characters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　北　吹　奏　楽　連　盟</vt:lpstr>
      <vt:lpstr>東　北　吹　奏　楽　連　盟</vt:lpstr>
    </vt:vector>
  </TitlesOfParts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2021-06-26T05:30:00Z</cp:lastPrinted>
  <dcterms:created xsi:type="dcterms:W3CDTF">2021-06-15T00:16:00Z</dcterms:created>
  <dcterms:modified xsi:type="dcterms:W3CDTF">2021-06-26T05:30:00Z</dcterms:modified>
</cp:coreProperties>
</file>